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2E76" w14:textId="77777777" w:rsidR="00630BF4" w:rsidRDefault="00630BF4">
      <w:pPr>
        <w:autoSpaceDE w:val="0"/>
        <w:autoSpaceDN w:val="0"/>
        <w:spacing w:after="500" w:line="220" w:lineRule="exact"/>
      </w:pPr>
    </w:p>
    <w:p w14:paraId="6F84187D" w14:textId="77777777" w:rsidR="00630BF4" w:rsidRDefault="00000000">
      <w:pPr>
        <w:autoSpaceDE w:val="0"/>
        <w:autoSpaceDN w:val="0"/>
        <w:spacing w:after="0" w:line="240" w:lineRule="auto"/>
        <w:ind w:left="360"/>
      </w:pPr>
      <w:r>
        <w:rPr>
          <w:noProof/>
        </w:rPr>
        <w:drawing>
          <wp:inline distT="0" distB="0" distL="0" distR="0" wp14:anchorId="3EC84792" wp14:editId="4484ABBF">
            <wp:extent cx="5305425" cy="8991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C7962" w14:textId="77777777" w:rsidR="00630BF4" w:rsidRDefault="00000000">
      <w:pPr>
        <w:autoSpaceDE w:val="0"/>
        <w:autoSpaceDN w:val="0"/>
        <w:spacing w:before="238" w:after="0" w:line="245" w:lineRule="auto"/>
        <w:ind w:left="1152" w:right="1296"/>
        <w:jc w:val="center"/>
      </w:pPr>
      <w:r>
        <w:rPr>
          <w:rFonts w:ascii="Calibri" w:eastAsia="Calibri" w:hAnsi="Calibri"/>
          <w:color w:val="000000"/>
          <w:sz w:val="16"/>
        </w:rPr>
        <w:t xml:space="preserve">Πατησίων 76, 104 34 Αθήνα. Tηλ.: 210 8203300, 210 8203302, 210 8203194, 210 8203497 </w:t>
      </w:r>
      <w:r>
        <w:br/>
      </w:r>
      <w:r>
        <w:rPr>
          <w:rFonts w:ascii="Calibri" w:eastAsia="Calibri" w:hAnsi="Calibri"/>
          <w:color w:val="000000"/>
          <w:sz w:val="16"/>
        </w:rPr>
        <w:t>76, Patission Str., Athens 104 34 Greece. Tel.: (+30) 210 8203300, 2108203302, 2108203194, 210 8203497 E-mail: accfin@aueb.gr / www.dept.aueb.gr/loxri</w:t>
      </w:r>
    </w:p>
    <w:p w14:paraId="29DF536C" w14:textId="77777777" w:rsidR="00E942C8" w:rsidRDefault="00E942C8" w:rsidP="00E942C8">
      <w:pPr>
        <w:tabs>
          <w:tab w:val="left" w:pos="958"/>
        </w:tabs>
        <w:autoSpaceDE w:val="0"/>
        <w:autoSpaceDN w:val="0"/>
        <w:spacing w:before="158" w:after="0" w:line="245" w:lineRule="auto"/>
        <w:ind w:left="360"/>
        <w:jc w:val="center"/>
        <w:rPr>
          <w:rFonts w:ascii="Calibri" w:eastAsia="Calibri" w:hAnsi="Calibri"/>
          <w:b/>
          <w:color w:val="000000"/>
          <w:sz w:val="24"/>
          <w:lang w:val="el-GR"/>
        </w:rPr>
      </w:pPr>
      <w:r>
        <w:rPr>
          <w:rFonts w:ascii="Calibri" w:eastAsia="Calibri" w:hAnsi="Calibri"/>
          <w:b/>
          <w:color w:val="000000"/>
          <w:sz w:val="24"/>
          <w:lang w:val="el-GR"/>
        </w:rPr>
        <w:t>ΠΡΟΣΚΛΗΣΗ</w:t>
      </w:r>
    </w:p>
    <w:p w14:paraId="7F829F03" w14:textId="4265ABEF" w:rsidR="00E942C8" w:rsidRDefault="00000000" w:rsidP="00E942C8">
      <w:pPr>
        <w:tabs>
          <w:tab w:val="left" w:pos="958"/>
        </w:tabs>
        <w:autoSpaceDE w:val="0"/>
        <w:autoSpaceDN w:val="0"/>
        <w:spacing w:before="158" w:after="0" w:line="245" w:lineRule="auto"/>
        <w:ind w:left="360"/>
        <w:jc w:val="center"/>
        <w:rPr>
          <w:rFonts w:ascii="Calibri" w:eastAsia="Calibri" w:hAnsi="Calibri"/>
          <w:color w:val="000000"/>
          <w:sz w:val="24"/>
          <w:lang w:val="el-GR"/>
        </w:rPr>
      </w:pP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σε Διαδικτυακό </w:t>
      </w:r>
      <w:r>
        <w:rPr>
          <w:rFonts w:ascii="Calibri" w:eastAsia="Calibri" w:hAnsi="Calibri"/>
          <w:color w:val="000000"/>
          <w:sz w:val="24"/>
        </w:rPr>
        <w:t>Open</w:t>
      </w: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 </w:t>
      </w:r>
      <w:r>
        <w:rPr>
          <w:rFonts w:ascii="Calibri" w:eastAsia="Calibri" w:hAnsi="Calibri"/>
          <w:color w:val="000000"/>
          <w:sz w:val="24"/>
        </w:rPr>
        <w:t>Day</w:t>
      </w:r>
      <w:r w:rsidR="00E942C8">
        <w:rPr>
          <w:rFonts w:ascii="Calibri" w:eastAsia="Calibri" w:hAnsi="Calibri"/>
          <w:color w:val="000000"/>
          <w:sz w:val="24"/>
          <w:lang w:val="el-GR"/>
        </w:rPr>
        <w:t xml:space="preserve"> </w:t>
      </w:r>
      <w:r w:rsidRPr="00E942C8">
        <w:rPr>
          <w:rFonts w:ascii="Calibri" w:eastAsia="Calibri" w:hAnsi="Calibri"/>
          <w:color w:val="000000"/>
          <w:sz w:val="24"/>
          <w:lang w:val="el-GR"/>
        </w:rPr>
        <w:t>για το Τμήμα Λογιστικής &amp; Χρηματοοικονομικής</w:t>
      </w:r>
    </w:p>
    <w:p w14:paraId="28B975C0" w14:textId="6D72D4E9" w:rsidR="00630BF4" w:rsidRPr="00E942C8" w:rsidRDefault="00000000" w:rsidP="00E942C8">
      <w:pPr>
        <w:tabs>
          <w:tab w:val="left" w:pos="958"/>
        </w:tabs>
        <w:autoSpaceDE w:val="0"/>
        <w:autoSpaceDN w:val="0"/>
        <w:spacing w:before="158" w:after="0" w:line="245" w:lineRule="auto"/>
        <w:ind w:left="360"/>
        <w:jc w:val="center"/>
        <w:rPr>
          <w:lang w:val="el-GR"/>
        </w:rPr>
      </w:pP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του </w:t>
      </w:r>
      <w:r w:rsidR="00E942C8">
        <w:rPr>
          <w:rFonts w:ascii="Calibri" w:eastAsia="Calibri" w:hAnsi="Calibri"/>
          <w:color w:val="000000"/>
          <w:sz w:val="24"/>
          <w:lang w:val="el-GR"/>
        </w:rPr>
        <w:t>Οικονομικού Πανεπιστημίου Αθηνών</w:t>
      </w:r>
    </w:p>
    <w:p w14:paraId="6DE715B9" w14:textId="77777777" w:rsidR="00630BF4" w:rsidRPr="00E942C8" w:rsidRDefault="00000000">
      <w:pPr>
        <w:autoSpaceDE w:val="0"/>
        <w:autoSpaceDN w:val="0"/>
        <w:spacing w:before="554" w:after="0" w:line="197" w:lineRule="auto"/>
        <w:ind w:left="360"/>
        <w:rPr>
          <w:lang w:val="el-GR"/>
        </w:rPr>
      </w:pPr>
      <w:r w:rsidRPr="00E942C8">
        <w:rPr>
          <w:rFonts w:ascii="Calibri" w:eastAsia="Calibri" w:hAnsi="Calibri"/>
          <w:color w:val="000000"/>
          <w:sz w:val="24"/>
          <w:lang w:val="el-GR"/>
        </w:rPr>
        <w:t>Αγαπητοί/-</w:t>
      </w:r>
      <w:proofErr w:type="spellStart"/>
      <w:r w:rsidRPr="00E942C8">
        <w:rPr>
          <w:rFonts w:ascii="Calibri" w:eastAsia="Calibri" w:hAnsi="Calibri"/>
          <w:color w:val="000000"/>
          <w:sz w:val="24"/>
          <w:lang w:val="el-GR"/>
        </w:rPr>
        <w:t>ές</w:t>
      </w:r>
      <w:proofErr w:type="spellEnd"/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 εκπαιδευτικοί, </w:t>
      </w:r>
    </w:p>
    <w:p w14:paraId="55394547" w14:textId="0C079AB9" w:rsidR="00630BF4" w:rsidRPr="00E942C8" w:rsidRDefault="00000000" w:rsidP="00E942C8">
      <w:pPr>
        <w:autoSpaceDE w:val="0"/>
        <w:autoSpaceDN w:val="0"/>
        <w:spacing w:before="260" w:after="0" w:line="257" w:lineRule="auto"/>
        <w:ind w:left="360" w:right="864"/>
        <w:jc w:val="both"/>
        <w:rPr>
          <w:lang w:val="el-GR"/>
        </w:rPr>
      </w:pP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Με αφορμή τη συμπλήρωση των μηχανογραφικών δελτίων από τους τελειόφοιτους μαθητές σας, το Τμήμα Λογιστικής και Χρηματοοικονομικής του Οικονομικού Πανεπιστημίου Αθηνών (ΟΠΑ) διοργανώνει διαδικτυακό </w:t>
      </w:r>
      <w:r>
        <w:rPr>
          <w:rFonts w:ascii="Calibri" w:eastAsia="Calibri" w:hAnsi="Calibri"/>
          <w:color w:val="000000"/>
          <w:sz w:val="24"/>
        </w:rPr>
        <w:t>Open</w:t>
      </w: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 </w:t>
      </w:r>
      <w:r>
        <w:rPr>
          <w:rFonts w:ascii="Calibri" w:eastAsia="Calibri" w:hAnsi="Calibri"/>
          <w:color w:val="000000"/>
          <w:sz w:val="24"/>
        </w:rPr>
        <w:t>Day</w:t>
      </w: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 ενημέρωσης, τη</w:t>
      </w:r>
      <w:r w:rsidR="00B157CB">
        <w:rPr>
          <w:rFonts w:ascii="Calibri" w:eastAsia="Calibri" w:hAnsi="Calibri"/>
          <w:color w:val="000000"/>
          <w:sz w:val="24"/>
          <w:lang w:val="el-GR"/>
        </w:rPr>
        <w:t xml:space="preserve">ν </w:t>
      </w:r>
      <w:r w:rsidR="00B157CB" w:rsidRPr="00B157CB">
        <w:rPr>
          <w:rFonts w:ascii="Calibri" w:eastAsia="Calibri" w:hAnsi="Calibri"/>
          <w:b/>
          <w:bCs/>
          <w:color w:val="000000"/>
          <w:sz w:val="24"/>
          <w:lang w:val="el-GR"/>
        </w:rPr>
        <w:t>Τετάρτη 1 Ιουλίου 12 μ.</w:t>
      </w: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 </w:t>
      </w:r>
    </w:p>
    <w:p w14:paraId="1123A45D" w14:textId="77777777" w:rsidR="00630BF4" w:rsidRPr="00E942C8" w:rsidRDefault="00000000" w:rsidP="00E942C8">
      <w:pPr>
        <w:autoSpaceDE w:val="0"/>
        <w:autoSpaceDN w:val="0"/>
        <w:spacing w:before="258" w:after="0" w:line="197" w:lineRule="auto"/>
        <w:ind w:left="360"/>
        <w:jc w:val="both"/>
        <w:rPr>
          <w:lang w:val="el-GR"/>
        </w:rPr>
      </w:pP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Οι μαθητές σας θα έχουν την ευκαιρία να: </w:t>
      </w:r>
    </w:p>
    <w:p w14:paraId="1F654905" w14:textId="5462172F" w:rsidR="00630BF4" w:rsidRPr="00E942C8" w:rsidRDefault="00000000" w:rsidP="00E942C8">
      <w:pPr>
        <w:autoSpaceDE w:val="0"/>
        <w:autoSpaceDN w:val="0"/>
        <w:spacing w:before="260" w:after="0" w:line="245" w:lineRule="auto"/>
        <w:ind w:left="360" w:right="864"/>
        <w:jc w:val="both"/>
        <w:rPr>
          <w:lang w:val="el-GR"/>
        </w:rPr>
      </w:pP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* Γνωρίσουν από κοντά το </w:t>
      </w:r>
      <w:r w:rsidR="00E942C8">
        <w:rPr>
          <w:rFonts w:ascii="Calibri" w:eastAsia="Calibri" w:hAnsi="Calibri"/>
          <w:color w:val="000000"/>
          <w:sz w:val="24"/>
          <w:lang w:val="el-GR"/>
        </w:rPr>
        <w:t>Π</w:t>
      </w: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ρόγραμμα </w:t>
      </w:r>
      <w:r w:rsidR="00E942C8">
        <w:rPr>
          <w:rFonts w:ascii="Calibri" w:eastAsia="Calibri" w:hAnsi="Calibri"/>
          <w:color w:val="000000"/>
          <w:sz w:val="24"/>
          <w:lang w:val="el-GR"/>
        </w:rPr>
        <w:t>Σ</w:t>
      </w: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πουδών του Τμήματος και τα δύο σύγχρονα πεδία εξειδίκευσης: Λογιστική και Χρηματοοικονομική. </w:t>
      </w:r>
    </w:p>
    <w:p w14:paraId="0BAF185D" w14:textId="77777777" w:rsidR="00630BF4" w:rsidRPr="00E942C8" w:rsidRDefault="00000000" w:rsidP="00E942C8">
      <w:pPr>
        <w:autoSpaceDE w:val="0"/>
        <w:autoSpaceDN w:val="0"/>
        <w:spacing w:before="260" w:after="0" w:line="245" w:lineRule="auto"/>
        <w:ind w:left="360" w:right="1296"/>
        <w:jc w:val="both"/>
        <w:rPr>
          <w:lang w:val="el-GR"/>
        </w:rPr>
      </w:pP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* Ενημερωθούν για τις τελευταίες καινοτόμες τάσεις στο χώρο, όπως η Τεχνητή Νοημοσύνη (ΑΙ), το </w:t>
      </w:r>
      <w:r>
        <w:rPr>
          <w:rFonts w:ascii="Calibri" w:eastAsia="Calibri" w:hAnsi="Calibri"/>
          <w:color w:val="000000"/>
          <w:sz w:val="24"/>
        </w:rPr>
        <w:t>Fintech</w:t>
      </w: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, και οι Ψηφιακές Τεχνολογίες. </w:t>
      </w:r>
    </w:p>
    <w:p w14:paraId="57466F91" w14:textId="77777777" w:rsidR="00630BF4" w:rsidRPr="00E942C8" w:rsidRDefault="00000000" w:rsidP="00E942C8">
      <w:pPr>
        <w:autoSpaceDE w:val="0"/>
        <w:autoSpaceDN w:val="0"/>
        <w:spacing w:before="260" w:after="0" w:line="262" w:lineRule="auto"/>
        <w:ind w:left="360" w:right="720"/>
        <w:jc w:val="both"/>
        <w:rPr>
          <w:lang w:val="el-GR"/>
        </w:rPr>
      </w:pP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* Ανακαλύψουν τις εντυπωσιακές επαγγελματικές προοπτικές που προσφέρει το Τμήμα, με υψηλότατη απορρόφηση από κορυφαίες διεθνείς εταιρείες σε τομείς όπως οι Αγορές, οι Επενδύσεις, η Ναυτιλία, το </w:t>
      </w:r>
      <w:r>
        <w:rPr>
          <w:rFonts w:ascii="Calibri" w:eastAsia="Calibri" w:hAnsi="Calibri"/>
          <w:color w:val="000000"/>
          <w:sz w:val="24"/>
        </w:rPr>
        <w:t>Real</w:t>
      </w: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 </w:t>
      </w:r>
      <w:r>
        <w:rPr>
          <w:rFonts w:ascii="Calibri" w:eastAsia="Calibri" w:hAnsi="Calibri"/>
          <w:color w:val="000000"/>
          <w:sz w:val="24"/>
        </w:rPr>
        <w:t>Estate</w:t>
      </w: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, η Τραπεζική, το </w:t>
      </w:r>
      <w:r>
        <w:rPr>
          <w:rFonts w:ascii="Calibri" w:eastAsia="Calibri" w:hAnsi="Calibri"/>
          <w:color w:val="000000"/>
          <w:sz w:val="24"/>
        </w:rPr>
        <w:t>Financial</w:t>
      </w: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 </w:t>
      </w:r>
      <w:r>
        <w:rPr>
          <w:rFonts w:ascii="Calibri" w:eastAsia="Calibri" w:hAnsi="Calibri"/>
          <w:color w:val="000000"/>
          <w:sz w:val="24"/>
        </w:rPr>
        <w:t>Engineering</w:t>
      </w: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, η Ελεγκτική, η Φορολογική Λογιστική, ο Εντοπισμός Απάτης, η </w:t>
      </w:r>
      <w:r w:rsidRPr="00E942C8">
        <w:rPr>
          <w:lang w:val="el-GR"/>
        </w:rPr>
        <w:br/>
      </w: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Συμβουλευτική και πολλά άλλα. </w:t>
      </w:r>
    </w:p>
    <w:p w14:paraId="4432E7F7" w14:textId="77777777" w:rsidR="00630BF4" w:rsidRPr="00E942C8" w:rsidRDefault="00000000" w:rsidP="00E942C8">
      <w:pPr>
        <w:autoSpaceDE w:val="0"/>
        <w:autoSpaceDN w:val="0"/>
        <w:spacing w:before="262" w:after="0" w:line="245" w:lineRule="auto"/>
        <w:ind w:left="360" w:right="1008"/>
        <w:jc w:val="both"/>
        <w:rPr>
          <w:lang w:val="el-GR"/>
        </w:rPr>
      </w:pP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* Μάθουν για τις αναγνωρισμένες επαγγελματικές πιστοποιήσεις που αποκτούν οι απόφοιτοι, αυξάνοντας την ανταγωνιστικότητά τους στην αγορά εργασίας. </w:t>
      </w:r>
    </w:p>
    <w:p w14:paraId="6FF9C3D9" w14:textId="77777777" w:rsidR="00630BF4" w:rsidRDefault="00000000" w:rsidP="00E942C8">
      <w:pPr>
        <w:autoSpaceDE w:val="0"/>
        <w:autoSpaceDN w:val="0"/>
        <w:spacing w:before="260" w:after="0" w:line="257" w:lineRule="auto"/>
        <w:ind w:left="360" w:right="1008"/>
        <w:jc w:val="both"/>
        <w:rPr>
          <w:rFonts w:ascii="Calibri" w:eastAsia="Calibri" w:hAnsi="Calibri"/>
          <w:color w:val="000000"/>
          <w:sz w:val="24"/>
          <w:lang w:val="el-GR"/>
        </w:rPr>
      </w:pP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* Δουν σε δράση τα εξειδικευμένα εργαστήρια του Τμήματος, όπως το Εργαστήριο Προσομοίωσης Συναλλαγών, το Εργαστήριο Χρηματοοικονομικών Εφαρμογών, το Εργαστήριο Ναυτιλιακής Χρηματοοικονομικής και το Εργαστήριο Λογιστικών Εφαρμογών, εκτός των άλλων. </w:t>
      </w:r>
    </w:p>
    <w:p w14:paraId="38C556C0" w14:textId="2090C7C3" w:rsidR="00E942C8" w:rsidRDefault="00E942C8" w:rsidP="00E942C8">
      <w:pPr>
        <w:autoSpaceDE w:val="0"/>
        <w:autoSpaceDN w:val="0"/>
        <w:spacing w:before="260" w:after="0" w:line="257" w:lineRule="auto"/>
        <w:ind w:left="360" w:right="1008"/>
        <w:jc w:val="both"/>
        <w:rPr>
          <w:rFonts w:ascii="Calibri" w:eastAsia="Calibri" w:hAnsi="Calibri"/>
          <w:color w:val="000000"/>
          <w:sz w:val="24"/>
          <w:lang w:val="el-GR"/>
        </w:rPr>
      </w:pPr>
      <w:r>
        <w:rPr>
          <w:rFonts w:ascii="Calibri" w:eastAsia="Calibri" w:hAnsi="Calibri"/>
          <w:color w:val="000000"/>
          <w:sz w:val="24"/>
          <w:lang w:val="el-GR"/>
        </w:rPr>
        <w:lastRenderedPageBreak/>
        <w:t>Στο τέλος της παρουσίασης, οι Καθηγητές του Τμήματος, θα είναι σε θέση να απαντήσουν σε όλες τις ερωτήσεις και απορίες σας.</w:t>
      </w:r>
    </w:p>
    <w:p w14:paraId="5BDB42DB" w14:textId="77777777" w:rsidR="00630BF4" w:rsidRPr="00E942C8" w:rsidRDefault="00000000" w:rsidP="00E942C8">
      <w:pPr>
        <w:autoSpaceDE w:val="0"/>
        <w:autoSpaceDN w:val="0"/>
        <w:spacing w:before="258" w:after="0" w:line="245" w:lineRule="auto"/>
        <w:ind w:left="360" w:right="432"/>
        <w:jc w:val="both"/>
        <w:rPr>
          <w:lang w:val="el-GR"/>
        </w:rPr>
      </w:pP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Το Οικονομικό Πανεπιστήμιο Αθηνών διακρίνεται για την υψηλή ποιότητα των σπουδών και την έμφαση που δίνει στην επαγγελματική επιτυχία των αποφοίτων του. </w:t>
      </w:r>
    </w:p>
    <w:p w14:paraId="250075E7" w14:textId="77777777" w:rsidR="00E942C8" w:rsidRDefault="00E942C8">
      <w:pPr>
        <w:autoSpaceDE w:val="0"/>
        <w:autoSpaceDN w:val="0"/>
        <w:spacing w:after="0" w:line="245" w:lineRule="auto"/>
        <w:ind w:left="360" w:right="432"/>
        <w:rPr>
          <w:rFonts w:ascii="Calibri" w:eastAsia="Calibri" w:hAnsi="Calibri"/>
          <w:color w:val="000000"/>
          <w:sz w:val="24"/>
          <w:lang w:val="el-GR"/>
        </w:rPr>
      </w:pPr>
    </w:p>
    <w:p w14:paraId="62E53589" w14:textId="6D4C5908" w:rsidR="00630BF4" w:rsidRPr="00E942C8" w:rsidRDefault="00000000">
      <w:pPr>
        <w:autoSpaceDE w:val="0"/>
        <w:autoSpaceDN w:val="0"/>
        <w:spacing w:after="0" w:line="245" w:lineRule="auto"/>
        <w:ind w:left="360" w:right="432"/>
        <w:rPr>
          <w:lang w:val="el-GR"/>
        </w:rPr>
      </w:pP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Δηλώστε συμμετοχή και δώστε στους μαθητές σας την ευκαιρία να ανακαλύψουν ένα συναρπαστικό ακαδημαϊκό και επαγγελματικό μέλλον! </w:t>
      </w:r>
    </w:p>
    <w:p w14:paraId="0E43B545" w14:textId="1AC75F36" w:rsidR="00630BF4" w:rsidRPr="00E942C8" w:rsidRDefault="00000000">
      <w:pPr>
        <w:autoSpaceDE w:val="0"/>
        <w:autoSpaceDN w:val="0"/>
        <w:spacing w:before="260" w:after="0" w:line="252" w:lineRule="auto"/>
        <w:ind w:left="360" w:right="432"/>
        <w:rPr>
          <w:lang w:val="el-GR"/>
        </w:rPr>
      </w:pP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Για τη δήλωση συμμετοχής, παρακαλούμε επικοινωνήστε στο </w:t>
      </w:r>
      <w:r>
        <w:rPr>
          <w:rFonts w:ascii="Calibri" w:eastAsia="Calibri" w:hAnsi="Calibri"/>
          <w:color w:val="000000"/>
          <w:sz w:val="24"/>
        </w:rPr>
        <w:t>email</w:t>
      </w:r>
      <w:r w:rsidRPr="00E942C8">
        <w:rPr>
          <w:rFonts w:ascii="Calibri" w:eastAsia="Calibri" w:hAnsi="Calibri"/>
          <w:color w:val="000000"/>
          <w:sz w:val="24"/>
          <w:lang w:val="el-GR"/>
        </w:rPr>
        <w:t>: \[</w:t>
      </w:r>
      <w:r>
        <w:rPr>
          <w:rFonts w:ascii="Calibri" w:eastAsia="Calibri" w:hAnsi="Calibri"/>
          <w:color w:val="000000"/>
          <w:sz w:val="24"/>
        </w:rPr>
        <w:t>e</w:t>
      </w:r>
      <w:r w:rsidRPr="00E942C8">
        <w:rPr>
          <w:rFonts w:ascii="Calibri" w:eastAsia="Calibri" w:hAnsi="Calibri"/>
          <w:color w:val="000000"/>
          <w:sz w:val="24"/>
          <w:lang w:val="el-GR"/>
        </w:rPr>
        <w:t>-</w:t>
      </w:r>
      <w:r>
        <w:rPr>
          <w:rFonts w:ascii="Calibri" w:eastAsia="Calibri" w:hAnsi="Calibri"/>
          <w:color w:val="000000"/>
          <w:sz w:val="24"/>
        </w:rPr>
        <w:t>mail</w:t>
      </w: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 </w:t>
      </w:r>
      <w:r w:rsidRPr="00E942C8">
        <w:rPr>
          <w:lang w:val="el-GR"/>
        </w:rPr>
        <w:br/>
      </w: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επικοινωνίας: </w:t>
      </w:r>
      <w:hyperlink r:id="rId7" w:history="1">
        <w:r w:rsidR="00630BF4">
          <w:rPr>
            <w:rFonts w:ascii="Calibri" w:eastAsia="Calibri" w:hAnsi="Calibri"/>
            <w:color w:val="0000FF"/>
            <w:sz w:val="24"/>
            <w:u w:val="single"/>
          </w:rPr>
          <w:t>vivian</w:t>
        </w:r>
        <w:r w:rsidR="00630BF4" w:rsidRPr="00E942C8">
          <w:rPr>
            <w:rFonts w:ascii="Calibri" w:eastAsia="Calibri" w:hAnsi="Calibri"/>
            <w:color w:val="0000FF"/>
            <w:sz w:val="24"/>
            <w:u w:val="single"/>
            <w:lang w:val="el-GR"/>
          </w:rPr>
          <w:t>@</w:t>
        </w:r>
        <w:r w:rsidR="00630BF4">
          <w:rPr>
            <w:rFonts w:ascii="Calibri" w:eastAsia="Calibri" w:hAnsi="Calibri"/>
            <w:color w:val="0000FF"/>
            <w:sz w:val="24"/>
            <w:u w:val="single"/>
          </w:rPr>
          <w:t>aueb</w:t>
        </w:r>
        <w:r w:rsidR="00630BF4" w:rsidRPr="00E942C8">
          <w:rPr>
            <w:rFonts w:ascii="Calibri" w:eastAsia="Calibri" w:hAnsi="Calibri"/>
            <w:color w:val="0000FF"/>
            <w:sz w:val="24"/>
            <w:u w:val="single"/>
            <w:lang w:val="el-GR"/>
          </w:rPr>
          <w:t>.</w:t>
        </w:r>
        <w:r w:rsidR="00630BF4">
          <w:rPr>
            <w:rFonts w:ascii="Calibri" w:eastAsia="Calibri" w:hAnsi="Calibri"/>
            <w:color w:val="0000FF"/>
            <w:sz w:val="24"/>
            <w:u w:val="single"/>
          </w:rPr>
          <w:t>gr</w:t>
        </w:r>
      </w:hyperlink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 </w:t>
      </w:r>
    </w:p>
    <w:p w14:paraId="568DE325" w14:textId="77777777" w:rsidR="00630BF4" w:rsidRPr="00E942C8" w:rsidRDefault="00000000">
      <w:pPr>
        <w:autoSpaceDE w:val="0"/>
        <w:autoSpaceDN w:val="0"/>
        <w:spacing w:before="258" w:after="0" w:line="197" w:lineRule="auto"/>
        <w:ind w:left="360"/>
        <w:rPr>
          <w:lang w:val="el-GR"/>
        </w:rPr>
      </w:pP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Θα είναι χαρά μας να σας έχουμε μαζί μας! </w:t>
      </w:r>
    </w:p>
    <w:p w14:paraId="35D30A01" w14:textId="77777777" w:rsidR="00E942C8" w:rsidRDefault="00000000" w:rsidP="00E942C8">
      <w:pPr>
        <w:autoSpaceDE w:val="0"/>
        <w:autoSpaceDN w:val="0"/>
        <w:spacing w:after="0" w:line="240" w:lineRule="auto"/>
        <w:ind w:left="357" w:right="4610"/>
        <w:rPr>
          <w:rFonts w:ascii="Calibri" w:eastAsia="Calibri" w:hAnsi="Calibri"/>
          <w:color w:val="000000"/>
          <w:sz w:val="24"/>
          <w:lang w:val="el-GR"/>
        </w:rPr>
      </w:pP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Με εκτίμηση, </w:t>
      </w:r>
    </w:p>
    <w:p w14:paraId="33C9936E" w14:textId="5CB20E14" w:rsidR="00E942C8" w:rsidRDefault="00000000" w:rsidP="00E942C8">
      <w:pPr>
        <w:autoSpaceDE w:val="0"/>
        <w:autoSpaceDN w:val="0"/>
        <w:spacing w:after="0" w:line="240" w:lineRule="auto"/>
        <w:ind w:left="357" w:right="4610"/>
        <w:rPr>
          <w:rFonts w:ascii="Calibri" w:eastAsia="Calibri" w:hAnsi="Calibri"/>
          <w:color w:val="000000"/>
          <w:sz w:val="24"/>
          <w:lang w:val="el-GR"/>
        </w:rPr>
      </w:pPr>
      <w:r w:rsidRPr="00E942C8">
        <w:rPr>
          <w:lang w:val="el-GR"/>
        </w:rPr>
        <w:br/>
      </w: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Τμήμα Λογιστικής και Χρηματοοικονομικής </w:t>
      </w:r>
    </w:p>
    <w:p w14:paraId="4A61EEF9" w14:textId="77777777" w:rsidR="00E942C8" w:rsidRDefault="00E942C8" w:rsidP="00E942C8">
      <w:pPr>
        <w:autoSpaceDE w:val="0"/>
        <w:autoSpaceDN w:val="0"/>
        <w:spacing w:after="0" w:line="240" w:lineRule="auto"/>
        <w:ind w:left="357" w:right="4610"/>
        <w:rPr>
          <w:rFonts w:ascii="Calibri" w:eastAsia="Calibri" w:hAnsi="Calibri"/>
          <w:color w:val="000000"/>
          <w:sz w:val="24"/>
          <w:lang w:val="el-GR"/>
        </w:rPr>
      </w:pPr>
      <w:r>
        <w:rPr>
          <w:rFonts w:ascii="Calibri" w:eastAsia="Calibri" w:hAnsi="Calibri"/>
          <w:color w:val="000000"/>
          <w:sz w:val="24"/>
          <w:lang w:val="el-GR"/>
        </w:rPr>
        <w:t>Σχολή Διοίκησης Επιχειρήσεων</w:t>
      </w:r>
    </w:p>
    <w:p w14:paraId="1C4FDC6F" w14:textId="6A7D1C42" w:rsidR="00630BF4" w:rsidRPr="00E942C8" w:rsidRDefault="00000000" w:rsidP="00E942C8">
      <w:pPr>
        <w:autoSpaceDE w:val="0"/>
        <w:autoSpaceDN w:val="0"/>
        <w:spacing w:after="0" w:line="240" w:lineRule="auto"/>
        <w:ind w:left="357" w:right="4610"/>
        <w:rPr>
          <w:lang w:val="el-GR"/>
        </w:rPr>
      </w:pPr>
      <w:r w:rsidRPr="00E942C8">
        <w:rPr>
          <w:rFonts w:ascii="Calibri" w:eastAsia="Calibri" w:hAnsi="Calibri"/>
          <w:color w:val="000000"/>
          <w:sz w:val="24"/>
          <w:lang w:val="el-GR"/>
        </w:rPr>
        <w:t xml:space="preserve">Οικονομικό Πανεπιστήμιο Αθηνών </w:t>
      </w:r>
    </w:p>
    <w:sectPr w:rsidR="00630BF4" w:rsidRPr="00E942C8" w:rsidSect="00034616">
      <w:pgSz w:w="12240" w:h="15840"/>
      <w:pgMar w:top="74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405238">
    <w:abstractNumId w:val="8"/>
  </w:num>
  <w:num w:numId="2" w16cid:durableId="439762796">
    <w:abstractNumId w:val="6"/>
  </w:num>
  <w:num w:numId="3" w16cid:durableId="451822282">
    <w:abstractNumId w:val="5"/>
  </w:num>
  <w:num w:numId="4" w16cid:durableId="388698048">
    <w:abstractNumId w:val="4"/>
  </w:num>
  <w:num w:numId="5" w16cid:durableId="1550993259">
    <w:abstractNumId w:val="7"/>
  </w:num>
  <w:num w:numId="6" w16cid:durableId="531386734">
    <w:abstractNumId w:val="3"/>
  </w:num>
  <w:num w:numId="7" w16cid:durableId="239684529">
    <w:abstractNumId w:val="2"/>
  </w:num>
  <w:num w:numId="8" w16cid:durableId="2142183577">
    <w:abstractNumId w:val="1"/>
  </w:num>
  <w:num w:numId="9" w16cid:durableId="205280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40BF"/>
    <w:rsid w:val="00630BF4"/>
    <w:rsid w:val="007849EE"/>
    <w:rsid w:val="00AA1D8D"/>
    <w:rsid w:val="00B157CB"/>
    <w:rsid w:val="00B47730"/>
    <w:rsid w:val="00CB0664"/>
    <w:rsid w:val="00E942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B8B97"/>
  <w14:defaultImageDpi w14:val="300"/>
  <w15:docId w15:val="{9A5C0116-051C-436B-96EA-D660E282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vian@aueb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STAVROULA KARTERI</cp:lastModifiedBy>
  <cp:revision>3</cp:revision>
  <dcterms:created xsi:type="dcterms:W3CDTF">2026-06-16T07:46:00Z</dcterms:created>
  <dcterms:modified xsi:type="dcterms:W3CDTF">2026-06-16T10:29:00Z</dcterms:modified>
  <cp:category/>
</cp:coreProperties>
</file>