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51" w:rsidRPr="00A26482" w:rsidRDefault="00A26482" w:rsidP="00A26482">
      <w:pPr>
        <w:jc w:val="center"/>
        <w:rPr>
          <w:b/>
        </w:rPr>
      </w:pPr>
      <w:r w:rsidRPr="00A26482">
        <w:rPr>
          <w:b/>
        </w:rPr>
        <w:t>ΕΣΩΤΕΡΙΚΑ ΜΗΤΡΩΑ ΤΜΗΜΑΤΟΣ ΟΔΕ</w:t>
      </w:r>
    </w:p>
    <w:p w:rsidR="00CB69D9" w:rsidRDefault="00CB69D9"/>
    <w:tbl>
      <w:tblPr>
        <w:tblW w:w="8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054"/>
        <w:gridCol w:w="1263"/>
        <w:gridCol w:w="1149"/>
        <w:gridCol w:w="1414"/>
        <w:gridCol w:w="933"/>
        <w:gridCol w:w="1134"/>
        <w:gridCol w:w="721"/>
        <w:gridCol w:w="890"/>
      </w:tblGrid>
      <w:tr w:rsidR="00634538" w:rsidTr="00634538">
        <w:trPr>
          <w:trHeight w:val="5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Α/Α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ΕΠΩΝΥΜΟ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ΟΝΟΜΑ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ΠΑΤΡΩΝΥΜΟ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ΒΑΘΜΙΔΑ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ΚΑΤΑΣΤΑΣΗ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ΓΝΩΣΤΙΚΟ ΑΝΤΙΚΕΙΜΕΝΟ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ΦΕΚ ΑΡΧ. ΔΙΟΡΙΣΜΟΥ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ΦΕΚ ΔΙΟΡΙΣΜΟΥ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ΒΑΜΒΟΥΚΑΣ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ΑΡΙΣΤΕΙΔΗΣ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ΟΙΚΟΝΟΜΙΚΑ ΤΩΝ ΔΗΜΟΣΙΩΝ ΕΠΙΧΕΙΡΗΣΕΩΝ ΚΑΙ ΤΗ ΔΙΑΡΘΡΩΣΗ ΚΑΙ ΤΑ ΠΡΟΒΛΗΜΑΤΑ ΤΗΣ ΕΛΛΗΝΙΚΗΣ ΟΙΚΟΝΟΜΙΑΣ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178/27-11-1991 τ. ΝΠΔΔ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1331/17-12-2012 τ. Γ΄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ΔΙΑΜΑΝΤΗΣ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ΠΑΝΑΓΙΩΤΗΣ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ΦΩΤΗΣ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ΑΝΕΥ ΑΠΟΔΟΧΩΝ (01-03-2016/01-03-2019)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ΧΡΗΜΑΤΟΟΙΚΟΝΟΜΙΚΗ ΔΙΟΙΚΗΣΗ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181/12-11-1999  τ. ΝΠΔΔ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470/20-5-2008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ΚΑΡΑΜΑΝΗΣ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ΚΩΝΣΤΑΝΤΙΝΟΣ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ΒΑΣΙΛΕΙΟΣ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ΛΟΓΙΣΤΙΚΗ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38/04-03-1999 τ. ΝΠΔΔ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352/13-04-2016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τευχ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Γ΄ ΕΞΕΛΙΞΗ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ΚΟΥΡΕΤΑΣ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ΠΑΝΑΓΙΩΤΗΣ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ΧΡΗΜΑΤΟΔΟΤΙΚΗ ΔΙΟΙΚΗΣΗ ΜΕ ΕΜΦΑΣΗ ΣΤΗ ΔΙΕΘΝΗ ΧΡΗΜΑΤΟΔΟΤΙΚΗ ΔΙΟΙΚΗΣΗ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Φ.Ε.Κ. Διορ.:233/11-04-2007 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τευχ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Γ΄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ΔΕΝ ΥΠΑΡΧΕΙ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ΠΑΝΗΓΥΡΑΚΗΣ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ΑΝΕΥ ΑΠΟΔΟΧΩΝ (01-01-2017/01-01-2020)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ΔΙΟΙΚΗΤΙΚΗ ΤΩΝ ΕΠΙΧΕΙΡΗΣΕΩΝ ΜΕ ΕΜΦΑΣΗ ΣΤΟ ΜΑΡΚΕΤΙΝΓΚ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95/26-06-1991 τ. ΝΠΔΔ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140/27-6-2002 TEYX. ΝΠΔΔ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ΠΑΠΑΔΑΚΗΣ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ΒΑΣΙΛΕΙΟΣ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ΜΙΧΑΗΛ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ΟΡΓΑΝΩΣΗ ΚΑΙ ΔΙΟΙΚΗΣΗ ΕΠΙΧΕΙΡΗΣΕΩΝ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189/23-10-1998  τ. ΝΠΔΔ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1009/6-12-2007 TEYX. ΝΠΔΔ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ΣΙΩΜΚΟΣ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ΙΩΑΝΝΗΣ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ΜΑΡΚΕΤΙΝΓΚ ΜΕ ΕΜΦΑΣΗ ΣΤΟ ΣΤΡΑΤΗΓΙΚΟ ΜΑΡΚΕΤΙΝΓΚ ΚΑΙ ΣΥΜΠΕΡΙΦΟΡΑ ΚΑΤΑΝΑΛΩΤΗ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139/123-11-1993 τ. ΝΠΔΔ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9/15-1-2002 TEYX. ΝΠΔΔ</w:t>
            </w:r>
          </w:p>
        </w:tc>
      </w:tr>
      <w:tr w:rsidR="00634538" w:rsidTr="00634538">
        <w:trPr>
          <w:trHeight w:val="18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ΖΑΡΚΑΔΑ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ΑΝΝΑ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ΚΩΝΣΤΑΝΤΙΝ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 ΑΝΑΠΛΗΡΩΤΗΣ ΚΑΘΗΓΗΤΗΣ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ΕΠΙΣΤΗΜΟΝΙΚΗ ΑΔΕΙΑ 2/10/2017-31/8/2018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ΜΑΡΚΕΤΙΝΓΚ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1293/31-12-2010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'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1263/12-12-2016 τ. Γ' ΕΞΕΛΙΞΗ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ΔΡΑΚΟΣ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ΑΝΑΣΤΑΣΙΟΣ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ΑΘΑΝΑΣΙΟΣ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2.ΑΝΑΠΛΗΡΩΤΗΣ ΚΑΘΗΓΗΤΗΣ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ΧΡΗΜΑΤΟΔΟΤΙΚΗ ΔΙΟΙΚΗΣΗ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195/09-08-2005 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τ.ΝΠΔΔ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625/06-07-2016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' ΕΞΕΛΙΞΗ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ΚΑΣΙΜΑΤΗΣ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ΚΩΝΣΤΑΝΤΙΝΟΣ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2.ΑΝΑΠΛΗΡΩΤΗΣ ΚΑΘΗΓΗΤΗΣ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ΧΡΗΜΑΤΟΟΙΚΟΝΟΜΙΚΗ ΔΙΟΙΚΗΣΗ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84/17-04-2003 τ. ΝΠΔΔ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248/24-03-2015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'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ΚΟΕΝ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ΣΑΝΔΡΑ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ΙΩΣΗΦ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2.ΑΝΑΠΛΗΡΩΤΗΣ ΚΑΘΗΓΗΤΗΣ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ΛΟΓΙΣΤΙΚΗ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156/18-07-2002  τ. ΝΠΔΔ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80/20-02-2015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' 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ΜΠΟΥΡΛΑΚΗΣ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ΚΩΝΣΤΑΝΤΙΝΟΣ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ΑΓΓΕΛΟΣ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2.ΑΝΑΠΛΗΡΩΤΗΣ ΚΑΘΗΓΗΤΗΣ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E26AA8" w:rsidP="00E26AA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ΕΠΙΣΤΗΜΟΝΙΚΗ ΑΔΕΙΑ </w:t>
            </w:r>
            <w:r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2/</w:t>
            </w:r>
            <w:r>
              <w:rPr>
                <w:rFonts w:ascii="Calibri" w:hAnsi="Calibri"/>
                <w:sz w:val="16"/>
                <w:szCs w:val="16"/>
              </w:rPr>
              <w:t>02</w:t>
            </w:r>
            <w:r>
              <w:rPr>
                <w:rFonts w:ascii="Calibri" w:hAnsi="Calibri"/>
                <w:sz w:val="16"/>
                <w:szCs w:val="16"/>
              </w:rPr>
              <w:t>/201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  <w:bookmarkStart w:id="0" w:name="_GoBack"/>
            <w:bookmarkEnd w:id="0"/>
            <w:r>
              <w:rPr>
                <w:rFonts w:ascii="Calibri" w:hAnsi="Calibri"/>
                <w:sz w:val="16"/>
                <w:szCs w:val="16"/>
              </w:rPr>
              <w:t>-31/8/2018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ΟΙΚΟΝΟΜΙΚΗ ΘΕΩΡΙΑ ΜΕ ΕΜΦΑΣΗ ΣΤΗ ΜΙΚΡΟΟΙΚΟΝΟΜΙΚΗ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38/04-03-1999  τ. ΝΠΔΔ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219/3-4-2007 ΤΕΥΧ. Γ΄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ΙΩΑΝΝΙΔΗΣ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ΑΝΤΩΝΙΟΣ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3.ΕΠΙΚΟΥΡΟΣ ΚΑΘΗΓΗΤΗΣ</w:t>
            </w: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ΔΙΟΙΚΗΣΗ ΕΠΙΧΕΙΡΗΣΕΩΝ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13/19-1-2004 TEYX. ΝΠΔΔ ΜΟΝ: 685/24-07-2008 τ. Γ'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ΜΟΝ: 685/24-07-2008 τ. Γ'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ΚΑΡΔΑΡΑΣ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ΔΗΜΗΤΡΙΟΣ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ΚΩΝ/ΝΟΣ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3.ΕΠΙΚΟΥΡΟΣ </w:t>
            </w: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ΚΑΘΗΓΗΤΗΣ</w:t>
            </w: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ΔΙΟΙΚΗΣΗ ΠΛΗΡΟΦΟΡΙΑΚΩΝ ΣΥΣΤΗΜΑΤΩΝ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26/4-2-2002 TEYX. ΝΠΔΔ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ΜΟΝ: 573/10-08-2007 τ. Γ'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ΜΑΝΙΑΤΗΣ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ΠΑΡΑΣΧΟΣ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3.ΕΠΙΚΟΥΡΟΣ ΚΑΘΗΓΗΤΗΣ</w:t>
            </w: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538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ΠΟΣΟΤΙΚΕΣ ΜΕΘΟΔΟΙ ΓΙΑ ΤΗ ΔΙΟΙΚΗΣΗ ΤΩΝ ΕΠΙΧΕΙΡΗΣΕΩΝ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4538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716/25-7-2012 τ. Γ΄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4538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1021/16-10-2017 τ. Γ’</w:t>
            </w:r>
          </w:p>
        </w:tc>
      </w:tr>
      <w:tr w:rsidR="00634538" w:rsidTr="00634538">
        <w:trPr>
          <w:trHeight w:val="16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ΣΑΛΑΒΟΥ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ΕΛΕΝΗ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ΕΥΣΤΡΑΤΙΟΣ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3.ΕΠΙΚΟΥΡΟΣ ΚΑΘΗΓΗΤΗΣ</w:t>
            </w:r>
          </w:p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ΔΙΟΙΚΗΣΗ ΕΠΙΧΕΙΡΗΣΕΩΝ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464/7-6-2010 τ. Γ' ΜΟΝ: 347/21-04-2015 τ. Γ'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538" w:rsidRDefault="00634538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ΜΟΝ: 347/21-04-2015 τ. Γ'</w:t>
            </w:r>
          </w:p>
        </w:tc>
      </w:tr>
      <w:tr w:rsidR="008B5CC1" w:rsidTr="00634538">
        <w:trPr>
          <w:trHeight w:val="16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1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CC1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ΣΠΗΛΙΩΤΗ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CC1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ΣΤΥΛΙΑΝΗ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CC1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CC1" w:rsidRDefault="008B5CC1" w:rsidP="008B5C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3.ΕΠΙΚΟΥΡΟΣ ΚΑΘΗΓΗΤΗΣ</w:t>
            </w:r>
          </w:p>
          <w:p w:rsidR="008B5CC1" w:rsidRDefault="008B5CC1" w:rsidP="008B5C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CC1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CC1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ΛΟΓΙΣΤΙΚΗ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CC1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387/16-6-2011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΄</w:t>
            </w:r>
          </w:p>
          <w:p w:rsidR="008B5CC1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ΜΟΝ: 599/26-6-2017 τ. Γ΄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CC1" w:rsidRDefault="008B5CC1" w:rsidP="006345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ΜΟΝ: 599/26-6-2017 τ. Γ΄</w:t>
            </w:r>
          </w:p>
        </w:tc>
      </w:tr>
    </w:tbl>
    <w:p w:rsidR="00CB69D9" w:rsidRDefault="00CB69D9"/>
    <w:sectPr w:rsidR="00CB69D9" w:rsidSect="001701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0F1F141A-6C2F-490A-8BE2-F9C6AC3582CE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34"/>
    <w:rsid w:val="0017019F"/>
    <w:rsid w:val="00335093"/>
    <w:rsid w:val="003E0B51"/>
    <w:rsid w:val="005026E1"/>
    <w:rsid w:val="0055700D"/>
    <w:rsid w:val="00621F03"/>
    <w:rsid w:val="00634538"/>
    <w:rsid w:val="007E7D26"/>
    <w:rsid w:val="008B5CC1"/>
    <w:rsid w:val="00A26482"/>
    <w:rsid w:val="00B138DD"/>
    <w:rsid w:val="00CB69D9"/>
    <w:rsid w:val="00D2726C"/>
    <w:rsid w:val="00DD3134"/>
    <w:rsid w:val="00E26AA8"/>
    <w:rsid w:val="00E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C26A"/>
  <w15:chartTrackingRefBased/>
  <w15:docId w15:val="{B0E76DFE-29C0-40E8-B1EE-0BA05A94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5F2D-A633-4660-A144-C388FD55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12</cp:revision>
  <dcterms:created xsi:type="dcterms:W3CDTF">2017-02-28T10:22:00Z</dcterms:created>
  <dcterms:modified xsi:type="dcterms:W3CDTF">2018-02-14T07:43:00Z</dcterms:modified>
</cp:coreProperties>
</file>