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B51" w:rsidRPr="00A26482" w:rsidRDefault="00A26482" w:rsidP="00A26482">
      <w:pPr>
        <w:jc w:val="center"/>
        <w:rPr>
          <w:b/>
        </w:rPr>
      </w:pPr>
      <w:r w:rsidRPr="00A26482">
        <w:rPr>
          <w:b/>
        </w:rPr>
        <w:t>ΕΣΩΤΕΡΙΚΑ ΜΗΤΡΩΑ ΤΜΗΜΑΤΟΣ ΟΔΕ</w:t>
      </w:r>
    </w:p>
    <w:p w:rsidR="00CB69D9" w:rsidRDefault="00CB69D9"/>
    <w:tbl>
      <w:tblPr>
        <w:tblW w:w="11619" w:type="dxa"/>
        <w:tblLook w:val="04A0" w:firstRow="1" w:lastRow="0" w:firstColumn="1" w:lastColumn="0" w:noHBand="0" w:noVBand="1"/>
      </w:tblPr>
      <w:tblGrid>
        <w:gridCol w:w="463"/>
        <w:gridCol w:w="1211"/>
        <w:gridCol w:w="1268"/>
        <w:gridCol w:w="1195"/>
        <w:gridCol w:w="1467"/>
        <w:gridCol w:w="959"/>
        <w:gridCol w:w="1075"/>
        <w:gridCol w:w="1800"/>
        <w:gridCol w:w="1116"/>
        <w:gridCol w:w="1065"/>
      </w:tblGrid>
      <w:tr w:rsidR="00D2726C" w:rsidTr="0055700D">
        <w:trPr>
          <w:trHeight w:val="56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  <w:bookmarkStart w:id="0" w:name="_GoBack"/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Α/Α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26C" w:rsidRDefault="00A2648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ΕΠΩΝΥΜΟ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26C" w:rsidRDefault="00A2648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ΟΝΟΜΑ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26C" w:rsidRDefault="00A2648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ΠΑΤΡΩΝΥΜΟ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26C" w:rsidRDefault="00A2648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ΒΑΘΜΙΔΑ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26C" w:rsidRDefault="00621F0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ΚΑΤΑΣΤΑΣΗ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26C" w:rsidRDefault="00A2648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ΓΝΩΣΤΙΚΟ ΑΝΤΙΚΕΙΜΕΝΟ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2726C" w:rsidRDefault="00A2648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ΦΕΚ </w:t>
            </w:r>
            <w:r w:rsidR="00621F03">
              <w:rPr>
                <w:rFonts w:ascii="Calibri" w:hAnsi="Calibri"/>
                <w:sz w:val="16"/>
                <w:szCs w:val="16"/>
              </w:rPr>
              <w:t xml:space="preserve">ΑΡΧΙΚΟΥ </w:t>
            </w:r>
            <w:r>
              <w:rPr>
                <w:rFonts w:ascii="Calibri" w:hAnsi="Calibri"/>
                <w:sz w:val="16"/>
                <w:szCs w:val="16"/>
              </w:rPr>
              <w:t>ΔΙΟΡΙΣΜΟΥ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2726C" w:rsidRDefault="00621F0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ΦΕΚ ΔΙΟΡΙΣΜΟΥ</w:t>
            </w:r>
          </w:p>
        </w:tc>
      </w:tr>
      <w:tr w:rsidR="00335093" w:rsidTr="0055700D">
        <w:trPr>
          <w:trHeight w:val="160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335093" w:rsidRDefault="00D2726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ΒΑΜΒΟΥΚΑΣ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ΓΕΩΡΓΙΟΣ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ΑΡΙΣΤΕΙΔΗΣ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1.ΚΑΘΗΓΗΤΗΣ Α' ΒΑΘΜΙΔΑΣ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ΜΟΝΙΜΟΣ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ΕΝΕΡΓΟΣ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ΟΙΚΟΝΟΜΙΚΑ ΤΩΝ ΔΗΜΟΣΙΩΝ ΕΠΙΧΕΙΡΗΣΕΩΝ ΚΑΙ ΤΗ ΔΙΑΡΘΡΩΣΗ ΚΑΙ ΤΑ ΠΡΟΒΛΗΜΑΤΑ ΤΗΣ ΕΛΛΗΝΙΚΗΣ ΟΙΚΟΝΟΜΙΑΣ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178/27-11-1991 τ. ΝΠΔΔ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1331/17-12-2012 τ. Γ΄</w:t>
            </w:r>
          </w:p>
        </w:tc>
      </w:tr>
      <w:tr w:rsidR="00335093" w:rsidTr="0055700D">
        <w:trPr>
          <w:trHeight w:val="160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335093" w:rsidRDefault="00D2726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ΔΙΑΜΑΝΤΗΣ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ΠΑΝΑΓΙΩΤΗΣ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ΦΩΤΗΣ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1.ΚΑΘΗΓΗΤΗΣ Α' ΒΑΘΜΙΔΑΣ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ΜΟΝΙΜΟΣ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ΑΝΕΥ ΑΠΟΔΟΧΩΝ (01-03-2016/01-03-2019)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ΧΡΗΜΑΤΟΟΙΚΟΝΟΜΙΚΗ ΔΙΟΙΚΗΣΗ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181/12-11-1999  τ. ΝΠΔΔ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470/20-5-2008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τ.Γ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  <w:tr w:rsidR="00335093" w:rsidTr="0055700D">
        <w:trPr>
          <w:trHeight w:val="160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335093" w:rsidRDefault="00D2726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ΚΑΡΑΜΑΝΗΣ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ΚΩΝΣΤΑΝΤΙΝΟΣ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ΒΑΣΙΛΕΙΟΣ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1.ΚΑΘΗΓΗΤΗΣ Α' ΒΑΘΜΙΔΑΣ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ΜΟΝΙΜΟΣ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ΕΝΕΡΓΟΣ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ΛΟΓΙΣΤΙΚΗ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38/04-03-1999 τ. ΝΠΔΔ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352/13-04-2016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τευχ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. Γ΄ ΕΞΕΛΙΞΗ</w:t>
            </w:r>
          </w:p>
        </w:tc>
      </w:tr>
      <w:tr w:rsidR="00335093" w:rsidTr="0055700D">
        <w:trPr>
          <w:trHeight w:val="160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335093" w:rsidRDefault="00D2726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ΚΟΥΡΕΤΑΣ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ΓΕΩΡΓΙΟΣ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ΠΑΝΑΓΙΩΤΗΣ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1.ΚΑΘΗΓΗΤΗΣ Α' ΒΑΘΜΙΔΑΣ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ΜΟΝΙΜΟΣ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ΕΝΕΡΓΟΣ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ΧΡΗΜΑΤΟΔΟΤΙΚΗ ΔΙΟΙΚΗΣΗ ΜΕ ΕΜΦΑΣΗ ΣΤΗ ΔΙΕΘΝΗ ΧΡΗΜΑΤΟΔΟΤΙΚΗ ΔΙΟΙΚΗΣΗ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Φ.Ε.Κ. Διορ.:233/11-04-2007 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τευχ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. Γ΄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ΔΕΝ ΥΠΑΡΧΕΙ</w:t>
            </w:r>
          </w:p>
        </w:tc>
      </w:tr>
      <w:tr w:rsidR="00335093" w:rsidTr="0055700D">
        <w:trPr>
          <w:trHeight w:val="160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335093" w:rsidRDefault="00D2726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ΠΑΝΗΓΥΡΑΚΗΣ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ΓΕΩΡΓΙΟΣ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ΓΕΩΡΓΙΟΣ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1.ΚΑΘΗΓΗΤΗΣ Α' ΒΑΘΜΙΔΑΣ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ΜΟΝΙΜΟΣ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ΕΝΕΡΓΟΣ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ΔΙΟΙΚΗΤΙΚΗ ΤΩΝ ΕΠΙΧΕΙΡΗΣΕΩΝ ΜΕ ΕΜΦΑΣΗ ΣΤΟ ΜΑΡΚΕΤΙΝΓΚ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95/26-06-1991 τ. ΝΠΔΔ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140/27-6-2002 TEYX. ΝΠΔΔ</w:t>
            </w:r>
          </w:p>
        </w:tc>
      </w:tr>
      <w:tr w:rsidR="00335093" w:rsidTr="0055700D">
        <w:trPr>
          <w:trHeight w:val="160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335093" w:rsidRDefault="00D2726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ΠΑΠΑΔΑΚΗΣ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ΒΑΣΙΛΕΙΟΣ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ΜΙΧΑΗΛ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1.ΚΑΘΗΓΗΤΗΣ Α' ΒΑΘΜΙΔΑΣ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ΜΟΝΙΜΟΣ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ΕΝΕΡΓΟΣ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ΟΡΓΑΝΩΣΗ ΚΑΙ ΔΙΟΙΚΗΣΗ ΕΠΙΧΕΙΡΗΣΕΩΝ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189/23-10-1998  τ. ΝΠΔΔ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1009/6-12-2007 TEYX. ΝΠΔΔ</w:t>
            </w:r>
          </w:p>
        </w:tc>
      </w:tr>
      <w:tr w:rsidR="00335093" w:rsidTr="0055700D">
        <w:trPr>
          <w:trHeight w:val="160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335093" w:rsidRDefault="00D2726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ΣΙΩΜΚΟΣ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ΓΕΩΡΓΙΟΣ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ΙΩΑΝΝΗΣ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1.ΚΑΘΗΓΗΤΗΣ Α' ΒΑΘΜΙΔΑΣ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ΜΟΝΙΜΟΣ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ΕΝΕΡΓΟΣ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ΜΑΡΚΕΤΙΝΓΚ ΜΕ ΕΜΦΑΣΗ ΣΤΟ ΣΤΡΑΤΗΓΙΚΟ ΜΑΡΚΕΤΙΝΓΚ ΚΑΙ ΣΥΜΠΕΡΙΦΟΡΑ ΚΑΤΑΝΑΛΩΤΗ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139/123-11-1993 τ. ΝΠΔΔ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9/15-1-2002 TEYX. ΝΠΔΔ</w:t>
            </w:r>
          </w:p>
        </w:tc>
      </w:tr>
      <w:tr w:rsidR="00335093" w:rsidTr="0055700D">
        <w:trPr>
          <w:trHeight w:val="184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335093" w:rsidRDefault="00D2726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ΖΑΡΚΑΔΑ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ΑΝΝΑ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ΚΩΝΣΤΑΝΤΙΝ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 ΑΝΑΠΛΗΡΩΤΗΣ ΚΑΘΗΓΗΤΗΣ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ΜΟΝΙΜΟΣ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ΕΝΕΡΓΟΣ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ΜΑΡΚΕΤΙΝΓΚ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1293/31-12-2010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τ.Γ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'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1263/12-12-2016 τ. Γ' ΕΞΕΛΙΞΗ</w:t>
            </w:r>
          </w:p>
        </w:tc>
      </w:tr>
      <w:tr w:rsidR="00335093" w:rsidTr="0055700D">
        <w:trPr>
          <w:trHeight w:val="160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335093" w:rsidRDefault="00D2726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ΔΡΑΚΟΣ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ΑΝΑΣΤΑΣΙΟΣ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ΑΘΑΝΑΣΙΟΣ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2.ΑΝΑΠΛΗΡΩΤΗΣ ΚΑΘΗΓΗΤΗΣ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ΜΟΝΙΜΟΣ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ΕΝΕΡΓΟΣ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ΧΡΗΜΑΤΟΔΟΤΙΚΗ ΔΙΟΙΚΗΣΗ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195/09-08-2005 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τ.ΝΠΔΔ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625/06-07-2016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τ.Γ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' ΕΞΕΛΙΞΗ</w:t>
            </w:r>
          </w:p>
        </w:tc>
      </w:tr>
      <w:tr w:rsidR="00335093" w:rsidTr="0055700D">
        <w:trPr>
          <w:trHeight w:val="160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335093" w:rsidRDefault="00D2726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ΚΑΣΙΜΑΤΗΣ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ΚΩΝΣΤΑΝΤΙΝΟΣ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ΓΕΩΡΓΙΟΣ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2.ΑΝΑΠΛΗΡΩΤΗΣ ΚΑΘΗΓΗΤΗΣ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ΜΟΝΙΜΟΣ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ΕΝΕΡΓΟΣ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ΧΡΗΜΑΤΟΟΙΚΟΝΟΜΙΚΗ ΔΙΟΙΚΗΣΗ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84/17-04-2003 τ. ΝΠΔΔ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248/24-03-2015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τ.Γ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'</w:t>
            </w:r>
          </w:p>
        </w:tc>
      </w:tr>
      <w:tr w:rsidR="00335093" w:rsidTr="0055700D">
        <w:trPr>
          <w:trHeight w:val="160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335093" w:rsidRDefault="00D2726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ΚΟΕΝ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ΣΑΝΔΡΑ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ΙΩΣΗΦ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2.ΑΝΑΠΛΗΡΩΤΗΣ ΚΑΘΗΓΗΤΗΣ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ΜΟΝΙΜΟΣ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ΕΝΕΡΓΟΣ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ΛΟΓΙΣΤΙΚΗ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156/18-07-2002  τ. ΝΠΔΔ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80/20-02-2015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τ.Γ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' </w:t>
            </w:r>
          </w:p>
        </w:tc>
      </w:tr>
      <w:tr w:rsidR="00335093" w:rsidTr="0055700D">
        <w:trPr>
          <w:trHeight w:val="160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335093" w:rsidRDefault="00D2726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ΜΠΟΥΡΛΑΚΗΣ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ΚΩΝΣΤΑΝΤΙΝΟΣ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ΑΓΓΕΛΟΣ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2.ΑΝΑΠΛΗΡΩΤΗΣ ΚΑΘΗΓΗΤΗΣ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ΜΟΝΙΜΟΣ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ΕΝΕΡΓΟΣ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ΟΙΚΟΝΟΜΙΚΗ ΘΕΩΡΙΑ ΜΕ ΕΜΦΑΣΗ ΣΤΗ ΜΙΚΡΟΟΙΚΟΝΟΜΙΚΗ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38/04-03-1999  τ. ΝΠΔΔ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219/3-4-2007 ΤΕΥΧ. Γ΄</w:t>
            </w:r>
          </w:p>
        </w:tc>
      </w:tr>
      <w:tr w:rsidR="00335093" w:rsidTr="0055700D">
        <w:trPr>
          <w:trHeight w:val="160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335093" w:rsidRDefault="00D2726C" w:rsidP="00A2648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  <w:r w:rsidR="00A26482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ΙΩΑΝΝΙΔΗΣ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ΑΝΤΩΝΙΟΣ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ΓΕΩΡΓΙΟΣ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3.ΕΠΙΚΟΥΡΟΣ ΚΑΘΗΓΗΤΗΣ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ΜΟΝΙΜΟΣ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ΕΝΕΡΓΟΣ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ΔΙΟΙΚΗΣΗ ΕΠΙΧΕΙΡΗΣΕΩΝ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13/19-1-2004 TEYX. ΝΠΔΔ ΜΟΝ: 685/24-07-2008 τ. Γ'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ΜΟΝ: 685/24-07-2008 τ. Γ'</w:t>
            </w:r>
          </w:p>
        </w:tc>
      </w:tr>
      <w:tr w:rsidR="00335093" w:rsidTr="0055700D">
        <w:trPr>
          <w:trHeight w:val="160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335093" w:rsidRDefault="00D2726C" w:rsidP="00A2648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  <w:r w:rsidR="00A26482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ΚΑΡΔΑΡΑΣ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ΔΗΜΗΤΡΙΟΣ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ΚΩΝ/ΝΟΣ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3.ΕΠΙΚΟΥΡΟΣ ΚΑΘΗΓΗΤΗΣ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ΜΟΝΙΜΟΣ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ΕΝΕΡΓΟΣ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ΔΙΟΙΚΗΣΗ ΠΛΗΡΟΦΟΡΙΑΚΩΝ ΣΥΣΤΗΜΑΤΩΝ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26/4-2-2002 TEYX. ΝΠΔΔ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ΜΟΝ: 573/10-08-2007 τ. Γ'</w:t>
            </w:r>
          </w:p>
        </w:tc>
      </w:tr>
      <w:tr w:rsidR="00335093" w:rsidTr="0055700D">
        <w:trPr>
          <w:trHeight w:val="160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D2726C" w:rsidRDefault="00D2726C">
            <w:pPr>
              <w:rPr>
                <w:rFonts w:ascii="Calibri" w:hAnsi="Calibri"/>
                <w:sz w:val="16"/>
                <w:szCs w:val="16"/>
              </w:rPr>
            </w:pPr>
          </w:p>
          <w:p w:rsidR="00335093" w:rsidRDefault="00D2726C" w:rsidP="00A2648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  <w:r w:rsidR="00A26482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ΚΥΡΙΑΚΙΔΟΥ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ΟΛΥΜΠΙΑ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ΜΕΝΕΛΑΟΣ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3.ΕΠΙΚΟΥΡΟΣ ΚΑΘΗΓΗΤΗΣ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ΜΟΝΙΜΟΣ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ΕΝΕΡΓΟΣ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ΔΙΟΙΚΗΤΙΚΗ ΤΩΝ ΕΠΙΧΕΙΡΗΣΕΩΝ ΜΕ ΕΜΦΑΣΗ ΤΗΝ ΟΡΓΑΝΩΣΙΑΚΗ ΣΥΜΠΕΡΙΦΟΡΑ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358/18-4-2008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τ.Γ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ΜΟΝ: 789/06-08-2012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τ.Γ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ΜΟΝ: 789/06-08-2012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τ.Γ</w:t>
            </w:r>
            <w:proofErr w:type="spellEnd"/>
          </w:p>
        </w:tc>
      </w:tr>
      <w:tr w:rsidR="00335093" w:rsidTr="0055700D">
        <w:trPr>
          <w:trHeight w:val="160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7" w:rsidRDefault="00EF2217">
            <w:pPr>
              <w:rPr>
                <w:rFonts w:ascii="Calibri" w:hAnsi="Calibri"/>
                <w:sz w:val="16"/>
                <w:szCs w:val="16"/>
              </w:rPr>
            </w:pPr>
          </w:p>
          <w:p w:rsidR="00EF2217" w:rsidRDefault="00EF2217">
            <w:pPr>
              <w:rPr>
                <w:rFonts w:ascii="Calibri" w:hAnsi="Calibri"/>
                <w:sz w:val="16"/>
                <w:szCs w:val="16"/>
              </w:rPr>
            </w:pPr>
          </w:p>
          <w:p w:rsidR="00EF2217" w:rsidRDefault="00EF2217">
            <w:pPr>
              <w:rPr>
                <w:rFonts w:ascii="Calibri" w:hAnsi="Calibri"/>
                <w:sz w:val="16"/>
                <w:szCs w:val="16"/>
              </w:rPr>
            </w:pPr>
          </w:p>
          <w:p w:rsidR="00EF2217" w:rsidRDefault="00EF2217">
            <w:pPr>
              <w:rPr>
                <w:rFonts w:ascii="Calibri" w:hAnsi="Calibri"/>
                <w:sz w:val="16"/>
                <w:szCs w:val="16"/>
              </w:rPr>
            </w:pPr>
          </w:p>
          <w:p w:rsidR="00EF2217" w:rsidRDefault="00EF2217">
            <w:pPr>
              <w:rPr>
                <w:rFonts w:ascii="Calibri" w:hAnsi="Calibri"/>
                <w:sz w:val="16"/>
                <w:szCs w:val="16"/>
              </w:rPr>
            </w:pPr>
          </w:p>
          <w:p w:rsidR="00EF2217" w:rsidRDefault="00EF2217">
            <w:pPr>
              <w:rPr>
                <w:rFonts w:ascii="Calibri" w:hAnsi="Calibri"/>
                <w:sz w:val="16"/>
                <w:szCs w:val="16"/>
              </w:rPr>
            </w:pPr>
          </w:p>
          <w:p w:rsidR="00EF2217" w:rsidRDefault="00EF2217">
            <w:pPr>
              <w:rPr>
                <w:rFonts w:ascii="Calibri" w:hAnsi="Calibri"/>
                <w:sz w:val="16"/>
                <w:szCs w:val="16"/>
              </w:rPr>
            </w:pPr>
          </w:p>
          <w:p w:rsidR="00335093" w:rsidRDefault="00A26482" w:rsidP="00A2648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ΣΑΛΑΒΟΥ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ΕΛΕΝΗ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ΕΥΣΤΡΑΤΙΟΣ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3.ΕΠΙΚΟΥΡΟΣ ΚΑΘΗΓΗΤΗΣ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ΜΟΝΙΜΟΣ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ΕΝΕΡΓΟΣ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ΔΙΟΙΚΗΣΗ ΕΠΙΧΕΙΡΗΣΕΩΝ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464/7-6-2010 τ. Γ' ΜΟΝ: 347/21-04-2015 τ. Γ'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5093" w:rsidRDefault="0033509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ΜΟΝ: 347/21-04-2015 τ. Γ'</w:t>
            </w:r>
          </w:p>
        </w:tc>
      </w:tr>
      <w:bookmarkEnd w:id="0"/>
    </w:tbl>
    <w:p w:rsidR="00CB69D9" w:rsidRDefault="00CB69D9"/>
    <w:sectPr w:rsidR="00CB69D9" w:rsidSect="00CB69D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  <w:embedRegular r:id="rId1" w:fontKey="{ABDC0ED7-FD21-4BF9-A316-15B93E45B5A1}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34"/>
    <w:rsid w:val="00335093"/>
    <w:rsid w:val="003E0B51"/>
    <w:rsid w:val="0055700D"/>
    <w:rsid w:val="00621F03"/>
    <w:rsid w:val="00A26482"/>
    <w:rsid w:val="00CB69D9"/>
    <w:rsid w:val="00D2726C"/>
    <w:rsid w:val="00DD3134"/>
    <w:rsid w:val="00EF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76DFE-29C0-40E8-B1EE-0BA05A94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8842F-9E4E-472B-8CB0-F7879177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Chrysi Tsodoulou</dc:creator>
  <cp:keywords/>
  <dc:description/>
  <cp:lastModifiedBy>Chrysi Tsodoulou</cp:lastModifiedBy>
  <cp:revision>7</cp:revision>
  <dcterms:created xsi:type="dcterms:W3CDTF">2017-02-28T10:22:00Z</dcterms:created>
  <dcterms:modified xsi:type="dcterms:W3CDTF">2017-04-11T06:33:00Z</dcterms:modified>
</cp:coreProperties>
</file>