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04" w:rsidRPr="00E27F04" w:rsidRDefault="00E27F04" w:rsidP="00E27F04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27F04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04" w:rsidRPr="00E27F04" w:rsidRDefault="00E27F04" w:rsidP="00E27F04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</w:p>
    <w:p w:rsidR="00E27F04" w:rsidRPr="00E27F04" w:rsidRDefault="00E27F04" w:rsidP="00E27F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27F04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27F04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27F04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27F04" w:rsidRPr="00E27F04" w:rsidRDefault="00E27F04" w:rsidP="00E27F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27F04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27F04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27F04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27F04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27F04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27F0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27F04" w:rsidRPr="00E27F04" w:rsidRDefault="00E27F04" w:rsidP="00E27F04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27F04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27F04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27F04" w:rsidRPr="00E27F04" w:rsidRDefault="00E27F04" w:rsidP="00E27F04">
      <w:pPr>
        <w:widowControl w:val="0"/>
        <w:spacing w:after="0" w:line="240" w:lineRule="auto"/>
        <w:jc w:val="center"/>
        <w:rPr>
          <w:rFonts w:ascii="Myriad Pro" w:eastAsia="Times New Roman" w:hAnsi="Myriad Pro" w:cs="Times New Roman"/>
          <w:b/>
          <w:szCs w:val="24"/>
          <w:lang w:val="de-DE" w:eastAsia="el-GR"/>
        </w:rPr>
      </w:pPr>
    </w:p>
    <w:p w:rsidR="00E27F04" w:rsidRPr="00E27F04" w:rsidRDefault="00E27F04" w:rsidP="00E27F04">
      <w:pPr>
        <w:widowControl w:val="0"/>
        <w:spacing w:after="0" w:line="240" w:lineRule="auto"/>
        <w:jc w:val="center"/>
        <w:rPr>
          <w:rFonts w:ascii="Myriad Pro" w:eastAsia="Times New Roman" w:hAnsi="Myriad Pro" w:cs="Times New Roman"/>
          <w:b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b/>
          <w:szCs w:val="24"/>
          <w:lang w:eastAsia="el-GR"/>
        </w:rPr>
        <w:t>ΑΝΑΚΟΙΝΩΣΗ ΑΠΟΤΕΛΕΣΜΑΤΩΝ ΚΑΤΑΤΑΚΤΗΡΙΩΝ ΕΞΕΤΑΣΕΩΝ ΑΚΑΔ. ΕΤΟΥΣ 201</w:t>
      </w:r>
      <w:r>
        <w:rPr>
          <w:rFonts w:ascii="Myriad Pro" w:eastAsia="Times New Roman" w:hAnsi="Myriad Pro" w:cs="Times New Roman"/>
          <w:b/>
          <w:szCs w:val="24"/>
          <w:lang w:eastAsia="el-GR"/>
        </w:rPr>
        <w:t>7</w:t>
      </w:r>
      <w:r w:rsidRPr="00E27F04">
        <w:rPr>
          <w:rFonts w:ascii="Myriad Pro" w:eastAsia="Times New Roman" w:hAnsi="Myriad Pro" w:cs="Times New Roman"/>
          <w:b/>
          <w:szCs w:val="24"/>
          <w:lang w:eastAsia="el-GR"/>
        </w:rPr>
        <w:t>-1</w:t>
      </w:r>
      <w:r>
        <w:rPr>
          <w:rFonts w:ascii="Myriad Pro" w:eastAsia="Times New Roman" w:hAnsi="Myriad Pro" w:cs="Times New Roman"/>
          <w:b/>
          <w:szCs w:val="24"/>
          <w:lang w:eastAsia="el-GR"/>
        </w:rPr>
        <w:t>8</w:t>
      </w:r>
    </w:p>
    <w:p w:rsidR="00E27F04" w:rsidRPr="00E27F04" w:rsidRDefault="00E27F04" w:rsidP="00E27F04">
      <w:pPr>
        <w:widowControl w:val="0"/>
        <w:spacing w:after="0" w:line="240" w:lineRule="auto"/>
        <w:jc w:val="both"/>
        <w:rPr>
          <w:rFonts w:ascii="Myriad Pro" w:eastAsia="Times New Roman" w:hAnsi="Myriad Pro" w:cs="Times New Roman"/>
          <w:szCs w:val="24"/>
          <w:lang w:eastAsia="el-GR"/>
        </w:rPr>
      </w:pPr>
    </w:p>
    <w:p w:rsidR="00E27F04" w:rsidRPr="00E27F04" w:rsidRDefault="00E27F04" w:rsidP="00E27F04">
      <w:pPr>
        <w:widowControl w:val="0"/>
        <w:spacing w:after="0" w:line="240" w:lineRule="auto"/>
        <w:jc w:val="both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 xml:space="preserve">Ανακοινώνονται τα αποτελέσματα των κατατακτηρίων εξετάσεων, </w:t>
      </w:r>
      <w:proofErr w:type="spellStart"/>
      <w:r w:rsidRPr="00E27F04">
        <w:rPr>
          <w:rFonts w:ascii="Myriad Pro" w:eastAsia="Times New Roman" w:hAnsi="Myriad Pro" w:cs="Times New Roman"/>
          <w:szCs w:val="24"/>
          <w:lang w:eastAsia="el-GR"/>
        </w:rPr>
        <w:t>ακαδ</w:t>
      </w:r>
      <w:proofErr w:type="spellEnd"/>
      <w:r w:rsidRPr="00E27F04">
        <w:rPr>
          <w:rFonts w:ascii="Myriad Pro" w:eastAsia="Times New Roman" w:hAnsi="Myriad Pro" w:cs="Times New Roman"/>
          <w:szCs w:val="24"/>
          <w:lang w:eastAsia="el-GR"/>
        </w:rPr>
        <w:t>. Έτους 201</w:t>
      </w:r>
      <w:r>
        <w:rPr>
          <w:rFonts w:ascii="Myriad Pro" w:eastAsia="Times New Roman" w:hAnsi="Myriad Pro" w:cs="Times New Roman"/>
          <w:szCs w:val="24"/>
          <w:lang w:eastAsia="el-GR"/>
        </w:rPr>
        <w:t>7</w:t>
      </w:r>
      <w:r w:rsidRPr="00E27F04">
        <w:rPr>
          <w:rFonts w:ascii="Myriad Pro" w:eastAsia="Times New Roman" w:hAnsi="Myriad Pro" w:cs="Times New Roman"/>
          <w:szCs w:val="24"/>
          <w:lang w:eastAsia="el-GR"/>
        </w:rPr>
        <w:t>-1</w:t>
      </w:r>
      <w:r>
        <w:rPr>
          <w:rFonts w:ascii="Myriad Pro" w:eastAsia="Times New Roman" w:hAnsi="Myriad Pro" w:cs="Times New Roman"/>
          <w:szCs w:val="24"/>
          <w:lang w:eastAsia="el-GR"/>
        </w:rPr>
        <w:t>8</w:t>
      </w:r>
      <w:r w:rsidRPr="00E27F04">
        <w:rPr>
          <w:rFonts w:ascii="Myriad Pro" w:eastAsia="Times New Roman" w:hAnsi="Myriad Pro" w:cs="Times New Roman"/>
          <w:szCs w:val="24"/>
          <w:lang w:eastAsia="el-GR"/>
        </w:rPr>
        <w:t xml:space="preserve">, τα οποία επικυρώθηκαν από τη Συνέλευση του Τμήματος Ο.Δ.Ε. (συνεδρίαση </w:t>
      </w:r>
      <w:r>
        <w:rPr>
          <w:rFonts w:ascii="Myriad Pro" w:eastAsia="Times New Roman" w:hAnsi="Myriad Pro" w:cs="Times New Roman"/>
          <w:szCs w:val="24"/>
          <w:lang w:eastAsia="el-GR"/>
        </w:rPr>
        <w:t>4</w:t>
      </w:r>
      <w:r w:rsidRPr="00E27F04">
        <w:rPr>
          <w:rFonts w:ascii="Myriad Pro" w:eastAsia="Times New Roman" w:hAnsi="Myriad Pro" w:cs="Times New Roman"/>
          <w:szCs w:val="24"/>
          <w:vertAlign w:val="superscript"/>
          <w:lang w:eastAsia="el-GR"/>
        </w:rPr>
        <w:t>η</w:t>
      </w:r>
      <w:r>
        <w:rPr>
          <w:rFonts w:ascii="Myriad Pro" w:eastAsia="Times New Roman" w:hAnsi="Myriad Pro" w:cs="Times New Roman"/>
          <w:szCs w:val="24"/>
          <w:lang w:eastAsia="el-GR"/>
        </w:rPr>
        <w:t xml:space="preserve"> </w:t>
      </w:r>
      <w:r w:rsidR="008A6D7A">
        <w:rPr>
          <w:rFonts w:ascii="Myriad Pro" w:eastAsia="Times New Roman" w:hAnsi="Myriad Pro" w:cs="Times New Roman"/>
          <w:szCs w:val="24"/>
          <w:lang w:eastAsia="el-GR"/>
        </w:rPr>
        <w:t>/</w:t>
      </w:r>
      <w:r>
        <w:rPr>
          <w:rFonts w:ascii="Myriad Pro" w:eastAsia="Times New Roman" w:hAnsi="Myriad Pro" w:cs="Times New Roman"/>
          <w:szCs w:val="24"/>
          <w:lang w:eastAsia="el-GR"/>
        </w:rPr>
        <w:t>2017-18/8</w:t>
      </w:r>
      <w:r w:rsidRPr="00E27F04">
        <w:rPr>
          <w:rFonts w:ascii="Myriad Pro" w:eastAsia="Times New Roman" w:hAnsi="Myriad Pro" w:cs="Times New Roman"/>
          <w:szCs w:val="24"/>
          <w:lang w:eastAsia="el-GR"/>
        </w:rPr>
        <w:t>-2-201</w:t>
      </w:r>
      <w:r>
        <w:rPr>
          <w:rFonts w:ascii="Myriad Pro" w:eastAsia="Times New Roman" w:hAnsi="Myriad Pro" w:cs="Times New Roman"/>
          <w:szCs w:val="24"/>
          <w:lang w:eastAsia="el-GR"/>
        </w:rPr>
        <w:t>8</w:t>
      </w:r>
      <w:r w:rsidRPr="00E27F04">
        <w:rPr>
          <w:rFonts w:ascii="Myriad Pro" w:eastAsia="Times New Roman" w:hAnsi="Myriad Pro" w:cs="Times New Roman"/>
          <w:szCs w:val="24"/>
          <w:lang w:eastAsia="el-GR"/>
        </w:rPr>
        <w:t xml:space="preserve">). </w:t>
      </w:r>
    </w:p>
    <w:p w:rsidR="00E27F04" w:rsidRPr="00E27F04" w:rsidRDefault="00E27F04" w:rsidP="00E27F04">
      <w:pPr>
        <w:widowControl w:val="0"/>
        <w:spacing w:after="0" w:line="240" w:lineRule="auto"/>
        <w:jc w:val="both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 xml:space="preserve">Η κλίμακα βαθμολογίας ορίζεται από το μηδέν (0) μέχρι και το είκοσι (20) για κάθε βαθμολογητή. Βαθμός του κάθε μαθήματος είναι ο μέσος όρος του αθροίσματος της βαθμολογίας των δύο βαθμολογητών. Προϋπόθεση για να καταταγεί ένας υποψήφιος είναι να έχει συγκεντρώσει δέκα (10) μονάδες τουλάχιστον σε καθένα από τα τρία μαθήματα. </w:t>
      </w:r>
    </w:p>
    <w:p w:rsidR="00E27F04" w:rsidRPr="00E27F04" w:rsidRDefault="00E27F04" w:rsidP="00E27F04">
      <w:pPr>
        <w:widowControl w:val="0"/>
        <w:spacing w:after="0" w:line="240" w:lineRule="auto"/>
        <w:jc w:val="both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>Ο πίνακας βαθμολογιών των υποψηφίων ανά μάθημα έχει ως εξής:</w:t>
      </w:r>
    </w:p>
    <w:p w:rsidR="00E27F04" w:rsidRPr="00E27F04" w:rsidRDefault="00E27F04" w:rsidP="00E27F04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eastAsia="el-GR"/>
        </w:rPr>
      </w:pPr>
    </w:p>
    <w:tbl>
      <w:tblPr>
        <w:tblW w:w="10266" w:type="dxa"/>
        <w:tblInd w:w="93" w:type="dxa"/>
        <w:tblLook w:val="0000" w:firstRow="0" w:lastRow="0" w:firstColumn="0" w:lastColumn="0" w:noHBand="0" w:noVBand="0"/>
      </w:tblPr>
      <w:tblGrid>
        <w:gridCol w:w="474"/>
        <w:gridCol w:w="2220"/>
        <w:gridCol w:w="717"/>
        <w:gridCol w:w="717"/>
        <w:gridCol w:w="735"/>
        <w:gridCol w:w="717"/>
        <w:gridCol w:w="720"/>
        <w:gridCol w:w="735"/>
        <w:gridCol w:w="717"/>
        <w:gridCol w:w="720"/>
        <w:gridCol w:w="735"/>
        <w:gridCol w:w="1059"/>
      </w:tblGrid>
      <w:tr w:rsidR="00E27F04" w:rsidRPr="00E27F04" w:rsidTr="008A6D7A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ΜΙΚΡΟΟΙΚΟΝΟΜΙΚΗ Ι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ΠΟΣΟΤΙΚΕΣ ΜΕΘΟΔΟΙ Ι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ΓΕΝΙΚΕΣ ΑΡΧΕΣ ΔΙΟΙΚΗΣΗΣ ΕΠΙΧ/ΣΕΩΝ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στα 60</w:t>
            </w:r>
          </w:p>
        </w:tc>
      </w:tr>
      <w:tr w:rsidR="00E27F04" w:rsidRPr="00E27F04" w:rsidTr="008A6D7A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ΕΞΕΤΑΖΟΜΕΝΟΣ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 w:rsidRPr="00E27F04"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 w:rsidRPr="00E27F04"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 w:rsidRPr="00E27F04"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04" w:rsidRPr="00E27F04" w:rsidRDefault="00E27F0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E27F0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ΑΝΑΣΤΑΣΙΑΔΗΣ ΑΝΕΣΤΗΣ του ΓΕΩΡΓΙΟΥ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F53F1E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48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4860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48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4860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48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4860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48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4860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48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44,00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Default="00E27F0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ΑΧΙΛΑΡΑ ΑΙΚΑΤΕΡΙΝΗ</w:t>
            </w:r>
          </w:p>
          <w:p w:rsidR="00E27F04" w:rsidRDefault="00E27F04" w:rsidP="00D96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ΡΑΦΑΗΛΙΑ </w:t>
            </w:r>
            <w:r w:rsidR="00D96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ου </w:t>
            </w:r>
          </w:p>
          <w:p w:rsidR="00D96565" w:rsidRPr="00E27F04" w:rsidRDefault="006406A4" w:rsidP="00D96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ΝΙΚΟΛΑΟΥ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ΑΧΤΥΠΗΣ ΣΑΒΒΑΣ του</w:t>
            </w:r>
          </w:p>
          <w:p w:rsidR="006406A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ΣΠΥΡΙΔΩΝΟΣ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ΔΑΝΑ ΑΛΕΞΑΝΔΡΑ του ΚΩΝ/ΝΟΥ-ΕΠΑΜΕΙΝΩΝΔΑ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ΚΑΡΑΠΙΠΕΡΑΚΗΣ ΚΩΝ/ΝΟΣ του ΝΙΚΟΛΑΟΥ</w:t>
            </w:r>
          </w:p>
          <w:p w:rsidR="006406A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48603F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2,00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ΚΟΚΜΟΤΟΣ ΕΥΣΤΑΘΙΟΣ του ΚΩΝ/ΝΟΥ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ΚΟΥΡΑΝΟΣ ΘΕΟΔΩΡΟΣ του ΚΩΝ/ΝΟΥ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ΠΕΡΔΙΚΟΣ ΓΕΩΡΓΙΟΣ του </w:t>
            </w:r>
          </w:p>
          <w:p w:rsidR="006406A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ΠΡΟΔΡΟΜΟΥ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ΠΛΕΣΣΑΣ ΗΛΙΑΣ του ΓΕΩΡΓΙΟΥ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--</w:t>
            </w:r>
          </w:p>
        </w:tc>
      </w:tr>
      <w:tr w:rsidR="00E27F04" w:rsidRPr="00E27F04" w:rsidTr="008A6D7A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ΠΟΛΥΖΟΣ ΔΗΜΗΤΡΙΟΣ του ΓΚΕΝΝΑΝΤΙ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7F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4,00</w:t>
            </w:r>
          </w:p>
        </w:tc>
      </w:tr>
      <w:tr w:rsidR="00E27F04" w:rsidRPr="00E27F04" w:rsidTr="008A6D7A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7F04" w:rsidRPr="00E27F04" w:rsidRDefault="00E27F04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7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F04" w:rsidRPr="00E27F04" w:rsidRDefault="006406A4" w:rsidP="00E2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ΤΣΑΪΛΑΚΗΣ </w:t>
            </w:r>
            <w:r w:rsidR="00F53F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ΔΗΜΗΤΡΙΟΣ του ΧΡΗΣΤΟΥ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4" w:rsidRPr="00E27F04" w:rsidRDefault="008A6D7A" w:rsidP="00E2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</w:p>
          <w:p w:rsidR="008A6D7A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04" w:rsidRPr="00E27F04" w:rsidRDefault="00E27F04" w:rsidP="00E27F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27F04" w:rsidRPr="00E27F04" w:rsidRDefault="008A6D7A" w:rsidP="00E27F04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 w:cs="Times New Roman"/>
                <w:szCs w:val="24"/>
                <w:lang w:eastAsia="el-GR"/>
              </w:rPr>
            </w:pPr>
            <w:r>
              <w:rPr>
                <w:rFonts w:ascii="Myriad Pro" w:eastAsia="Times New Roman" w:hAnsi="Myriad Pro" w:cs="Times New Roman"/>
                <w:szCs w:val="24"/>
                <w:lang w:eastAsia="el-GR"/>
              </w:rPr>
              <w:t>--</w:t>
            </w:r>
          </w:p>
        </w:tc>
      </w:tr>
    </w:tbl>
    <w:p w:rsidR="00E27F04" w:rsidRPr="00E27F04" w:rsidRDefault="00E27F04" w:rsidP="00E27F04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eastAsia="el-GR"/>
        </w:rPr>
      </w:pPr>
    </w:p>
    <w:p w:rsidR="00E27F04" w:rsidRPr="00E27F04" w:rsidRDefault="003B6C1C" w:rsidP="00E27F04">
      <w:pPr>
        <w:widowControl w:val="0"/>
        <w:spacing w:after="0" w:line="240" w:lineRule="auto"/>
        <w:jc w:val="right"/>
        <w:rPr>
          <w:rFonts w:ascii="Myriad Pro" w:eastAsia="Times New Roman" w:hAnsi="Myriad Pro" w:cs="Times New Roman"/>
          <w:szCs w:val="24"/>
          <w:lang w:eastAsia="el-GR"/>
        </w:rPr>
      </w:pP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</w:r>
      <w:r>
        <w:rPr>
          <w:rFonts w:ascii="Myriad Pro" w:eastAsia="Times New Roman" w:hAnsi="Myriad Pro" w:cs="Times New Roman"/>
          <w:szCs w:val="24"/>
          <w:lang w:eastAsia="el-GR"/>
        </w:rPr>
        <w:tab/>
        <w:t xml:space="preserve">Αθήνα, </w:t>
      </w:r>
      <w:r>
        <w:rPr>
          <w:rFonts w:ascii="Myriad Pro" w:eastAsia="Times New Roman" w:hAnsi="Myriad Pro" w:cs="Times New Roman"/>
          <w:szCs w:val="24"/>
          <w:lang w:val="en-US" w:eastAsia="el-GR"/>
        </w:rPr>
        <w:t>9</w:t>
      </w:r>
      <w:bookmarkStart w:id="0" w:name="_GoBack"/>
      <w:bookmarkEnd w:id="0"/>
      <w:r w:rsidR="00E27F04" w:rsidRPr="00E27F04">
        <w:rPr>
          <w:rFonts w:ascii="Myriad Pro" w:eastAsia="Times New Roman" w:hAnsi="Myriad Pro" w:cs="Times New Roman"/>
          <w:szCs w:val="24"/>
          <w:lang w:eastAsia="el-GR"/>
        </w:rPr>
        <w:t>-2-201</w:t>
      </w:r>
      <w:r w:rsidR="008A6D7A">
        <w:rPr>
          <w:rFonts w:ascii="Myriad Pro" w:eastAsia="Times New Roman" w:hAnsi="Myriad Pro" w:cs="Times New Roman"/>
          <w:szCs w:val="24"/>
          <w:lang w:eastAsia="el-GR"/>
        </w:rPr>
        <w:t>8</w:t>
      </w:r>
    </w:p>
    <w:p w:rsidR="00E27F04" w:rsidRPr="00E27F04" w:rsidRDefault="00E27F04" w:rsidP="00E27F04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eastAsia="el-GR"/>
        </w:rPr>
      </w:pPr>
    </w:p>
    <w:p w:rsidR="00E27F04" w:rsidRPr="00E27F04" w:rsidRDefault="00E27F04" w:rsidP="00E27F04">
      <w:pPr>
        <w:widowControl w:val="0"/>
        <w:spacing w:after="0" w:line="240" w:lineRule="auto"/>
        <w:jc w:val="right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>Ο Πρόεδρος της Επιτροπής Κατατάξεων</w:t>
      </w:r>
    </w:p>
    <w:p w:rsidR="00E27F04" w:rsidRPr="00E27F04" w:rsidRDefault="00E27F04" w:rsidP="00E27F04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>Κωνσταντίνος Καραμάνης</w:t>
      </w:r>
    </w:p>
    <w:p w:rsidR="00E27F04" w:rsidRPr="00E27F04" w:rsidRDefault="00E27F04" w:rsidP="00E27F04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 w:cs="Times New Roman"/>
          <w:szCs w:val="24"/>
          <w:lang w:eastAsia="el-GR"/>
        </w:rPr>
      </w:pPr>
      <w:r w:rsidRPr="00E27F04">
        <w:rPr>
          <w:rFonts w:ascii="Myriad Pro" w:eastAsia="Times New Roman" w:hAnsi="Myriad Pro" w:cs="Times New Roman"/>
          <w:szCs w:val="24"/>
          <w:lang w:eastAsia="el-GR"/>
        </w:rPr>
        <w:t>Καθηγητής</w:t>
      </w:r>
    </w:p>
    <w:p w:rsidR="00AA4E90" w:rsidRDefault="00AA4E90"/>
    <w:sectPr w:rsidR="00AA4E90" w:rsidSect="000B2885">
      <w:pgSz w:w="11906" w:h="16838"/>
      <w:pgMar w:top="719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F"/>
    <w:rsid w:val="00105F1F"/>
    <w:rsid w:val="003B6C1C"/>
    <w:rsid w:val="0048603F"/>
    <w:rsid w:val="006406A4"/>
    <w:rsid w:val="008A6D7A"/>
    <w:rsid w:val="00AA4E90"/>
    <w:rsid w:val="00D96565"/>
    <w:rsid w:val="00E27F04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BD87ED7"/>
  <w15:chartTrackingRefBased/>
  <w15:docId w15:val="{6C895345-CF62-47FC-8B5D-EB269D4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4</cp:revision>
  <dcterms:created xsi:type="dcterms:W3CDTF">2018-02-01T07:57:00Z</dcterms:created>
  <dcterms:modified xsi:type="dcterms:W3CDTF">2018-02-09T07:25:00Z</dcterms:modified>
</cp:coreProperties>
</file>