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76,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656985" w:rsidRDefault="00917209" w:rsidP="00917209">
      <w:pPr>
        <w:jc w:val="center"/>
        <w:rPr>
          <w:rFonts w:ascii="Myriad Pro" w:hAnsi="Myriad Pro"/>
          <w:b/>
          <w:sz w:val="28"/>
          <w:szCs w:val="28"/>
          <w:lang w:val="de-DE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227859" w:rsidRPr="00227859" w:rsidRDefault="00227859" w:rsidP="006E6A9A">
      <w:pPr>
        <w:shd w:val="clear" w:color="auto" w:fill="FFFFFF"/>
        <w:spacing w:after="150"/>
        <w:jc w:val="center"/>
        <w:rPr>
          <w:rFonts w:ascii="Myriad Pro" w:hAnsi="Myriad Pro" w:cs="Arial"/>
          <w:b/>
          <w:bCs/>
          <w:color w:val="555555"/>
          <w:sz w:val="28"/>
          <w:szCs w:val="28"/>
        </w:rPr>
      </w:pPr>
      <w:r w:rsidRPr="00227859">
        <w:rPr>
          <w:rFonts w:ascii="Myriad Pro" w:hAnsi="Myriad Pro" w:cs="Arial"/>
          <w:b/>
          <w:bCs/>
          <w:color w:val="555555"/>
          <w:sz w:val="28"/>
          <w:szCs w:val="28"/>
        </w:rPr>
        <w:t>ΑΝΑΚΟΙΝΩΣΗ</w:t>
      </w:r>
    </w:p>
    <w:p w:rsidR="006E6A9A" w:rsidRDefault="006E6A9A" w:rsidP="00FC34CA">
      <w:p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 xml:space="preserve">Λόγω ασθένειας του κ. </w:t>
      </w:r>
      <w:r w:rsidR="00656985">
        <w:rPr>
          <w:rFonts w:ascii="Myriad Pro" w:hAnsi="Myriad Pro" w:cs="Arial"/>
          <w:color w:val="555555"/>
          <w:sz w:val="28"/>
          <w:szCs w:val="28"/>
        </w:rPr>
        <w:t>Γεωργίου Κουρέτα,</w:t>
      </w:r>
      <w:r>
        <w:rPr>
          <w:rFonts w:ascii="Myriad Pro" w:hAnsi="Myriad Pro" w:cs="Arial"/>
          <w:color w:val="555555"/>
          <w:sz w:val="28"/>
          <w:szCs w:val="28"/>
        </w:rPr>
        <w:t xml:space="preserve"> Καθηγητή, αναβάλλονται τα κάτωθι μαθήματα </w:t>
      </w:r>
      <w:r w:rsidR="0061629B">
        <w:rPr>
          <w:rFonts w:ascii="Myriad Pro" w:hAnsi="Myriad Pro" w:cs="Arial"/>
          <w:color w:val="555555"/>
          <w:sz w:val="28"/>
          <w:szCs w:val="28"/>
        </w:rPr>
        <w:t>:</w:t>
      </w:r>
    </w:p>
    <w:p w:rsidR="0061629B" w:rsidRDefault="00656985" w:rsidP="00FC34CA">
      <w:p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>Πέμπτη</w:t>
      </w:r>
      <w:r>
        <w:rPr>
          <w:rFonts w:ascii="Myriad Pro" w:hAnsi="Myriad Pro" w:cs="Arial"/>
          <w:color w:val="555555"/>
          <w:sz w:val="28"/>
          <w:szCs w:val="28"/>
        </w:rPr>
        <w:t xml:space="preserve"> 10</w:t>
      </w:r>
      <w:r w:rsidR="0061629B">
        <w:rPr>
          <w:rFonts w:ascii="Myriad Pro" w:hAnsi="Myriad Pro" w:cs="Arial"/>
          <w:color w:val="555555"/>
          <w:sz w:val="28"/>
          <w:szCs w:val="28"/>
        </w:rPr>
        <w:t xml:space="preserve"> </w:t>
      </w:r>
      <w:r>
        <w:rPr>
          <w:rFonts w:ascii="Myriad Pro" w:hAnsi="Myriad Pro" w:cs="Arial"/>
          <w:color w:val="555555"/>
          <w:sz w:val="28"/>
          <w:szCs w:val="28"/>
        </w:rPr>
        <w:t>Νοεμβρίου</w:t>
      </w:r>
      <w:r w:rsidR="0061629B">
        <w:rPr>
          <w:rFonts w:ascii="Myriad Pro" w:hAnsi="Myriad Pro" w:cs="Arial"/>
          <w:color w:val="555555"/>
          <w:sz w:val="28"/>
          <w:szCs w:val="28"/>
        </w:rPr>
        <w:t xml:space="preserve"> 202</w:t>
      </w:r>
      <w:r>
        <w:rPr>
          <w:rFonts w:ascii="Myriad Pro" w:hAnsi="Myriad Pro" w:cs="Arial"/>
          <w:color w:val="555555"/>
          <w:sz w:val="28"/>
          <w:szCs w:val="28"/>
        </w:rPr>
        <w:t>2</w:t>
      </w:r>
    </w:p>
    <w:p w:rsidR="006E6A9A" w:rsidRPr="0061629B" w:rsidRDefault="00656985" w:rsidP="0061629B">
      <w:pPr>
        <w:pStyle w:val="a5"/>
        <w:numPr>
          <w:ilvl w:val="0"/>
          <w:numId w:val="1"/>
        </w:num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 xml:space="preserve">Χρηματοοικονομική Οικονομετρία </w:t>
      </w:r>
      <w:r w:rsidR="0061629B" w:rsidRPr="0061629B">
        <w:rPr>
          <w:rFonts w:ascii="Myriad Pro" w:hAnsi="Myriad Pro" w:cs="Arial"/>
          <w:color w:val="555555"/>
          <w:sz w:val="28"/>
          <w:szCs w:val="28"/>
        </w:rPr>
        <w:t>, τμήμα (Α-</w:t>
      </w:r>
      <w:r>
        <w:rPr>
          <w:rFonts w:ascii="Myriad Pro" w:hAnsi="Myriad Pro" w:cs="Arial"/>
          <w:color w:val="555555"/>
          <w:sz w:val="28"/>
          <w:szCs w:val="28"/>
        </w:rPr>
        <w:t>Ω</w:t>
      </w:r>
      <w:r w:rsidR="0061629B" w:rsidRPr="0061629B">
        <w:rPr>
          <w:rFonts w:ascii="Myriad Pro" w:hAnsi="Myriad Pro" w:cs="Arial"/>
          <w:color w:val="555555"/>
          <w:sz w:val="28"/>
          <w:szCs w:val="28"/>
        </w:rPr>
        <w:t xml:space="preserve">), </w:t>
      </w:r>
      <w:r>
        <w:rPr>
          <w:rFonts w:ascii="Myriad Pro" w:hAnsi="Myriad Pro" w:cs="Arial"/>
          <w:color w:val="555555"/>
          <w:sz w:val="28"/>
          <w:szCs w:val="28"/>
        </w:rPr>
        <w:t>Αίθουσα Α47</w:t>
      </w:r>
      <w:r w:rsidR="0061629B" w:rsidRPr="0061629B">
        <w:rPr>
          <w:rFonts w:ascii="Myriad Pro" w:hAnsi="Myriad Pro" w:cs="Arial"/>
          <w:color w:val="555555"/>
          <w:sz w:val="28"/>
          <w:szCs w:val="28"/>
        </w:rPr>
        <w:t>, 11.00π.μ..-13.00μ.μ.</w:t>
      </w:r>
    </w:p>
    <w:p w:rsidR="0061629B" w:rsidRPr="0061629B" w:rsidRDefault="002D0CEF" w:rsidP="0061629B">
      <w:pPr>
        <w:pStyle w:val="a5"/>
        <w:numPr>
          <w:ilvl w:val="0"/>
          <w:numId w:val="1"/>
        </w:num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>Αγορές Χρήματος και Αξιογράφων Σταθερού Εισοδήματος</w:t>
      </w:r>
      <w:r w:rsidR="0061629B" w:rsidRPr="0061629B">
        <w:rPr>
          <w:rFonts w:ascii="Myriad Pro" w:hAnsi="Myriad Pro" w:cs="Arial"/>
          <w:color w:val="555555"/>
          <w:sz w:val="28"/>
          <w:szCs w:val="28"/>
        </w:rPr>
        <w:t xml:space="preserve">, </w:t>
      </w:r>
      <w:r w:rsidR="00340EF0" w:rsidRPr="0061629B">
        <w:rPr>
          <w:rFonts w:ascii="Myriad Pro" w:hAnsi="Myriad Pro" w:cs="Arial"/>
          <w:color w:val="555555"/>
          <w:sz w:val="28"/>
          <w:szCs w:val="28"/>
        </w:rPr>
        <w:t>τμήμα (Α-</w:t>
      </w:r>
      <w:r w:rsidR="00340EF0">
        <w:rPr>
          <w:rFonts w:ascii="Myriad Pro" w:hAnsi="Myriad Pro" w:cs="Arial"/>
          <w:color w:val="555555"/>
          <w:sz w:val="28"/>
          <w:szCs w:val="28"/>
        </w:rPr>
        <w:t>Ω</w:t>
      </w:r>
      <w:r w:rsidR="00340EF0" w:rsidRPr="0061629B">
        <w:rPr>
          <w:rFonts w:ascii="Myriad Pro" w:hAnsi="Myriad Pro" w:cs="Arial"/>
          <w:color w:val="555555"/>
          <w:sz w:val="28"/>
          <w:szCs w:val="28"/>
        </w:rPr>
        <w:t xml:space="preserve">), </w:t>
      </w:r>
      <w:r>
        <w:rPr>
          <w:rFonts w:ascii="Myriad Pro" w:hAnsi="Myriad Pro" w:cs="Arial"/>
          <w:color w:val="555555"/>
          <w:sz w:val="28"/>
          <w:szCs w:val="28"/>
        </w:rPr>
        <w:t>Αίθουσα Α47</w:t>
      </w:r>
      <w:r w:rsidR="0061629B" w:rsidRPr="0061629B">
        <w:rPr>
          <w:rFonts w:ascii="Myriad Pro" w:hAnsi="Myriad Pro" w:cs="Arial"/>
          <w:color w:val="555555"/>
          <w:sz w:val="28"/>
          <w:szCs w:val="28"/>
        </w:rPr>
        <w:t>, 13.00μ.μ.-15.00μ.μ.</w:t>
      </w:r>
    </w:p>
    <w:p w:rsidR="0061629B" w:rsidRDefault="0061629B" w:rsidP="0061629B">
      <w:p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>Π</w:t>
      </w:r>
      <w:r w:rsidR="00340EF0">
        <w:rPr>
          <w:rFonts w:ascii="Myriad Pro" w:hAnsi="Myriad Pro" w:cs="Arial"/>
          <w:color w:val="555555"/>
          <w:sz w:val="28"/>
          <w:szCs w:val="28"/>
        </w:rPr>
        <w:t>αρασκευή 11</w:t>
      </w:r>
      <w:r w:rsidR="00340EF0" w:rsidRPr="00340EF0">
        <w:rPr>
          <w:rFonts w:ascii="Myriad Pro" w:hAnsi="Myriad Pro" w:cs="Arial"/>
          <w:color w:val="555555"/>
          <w:sz w:val="28"/>
          <w:szCs w:val="28"/>
        </w:rPr>
        <w:t xml:space="preserve"> </w:t>
      </w:r>
      <w:r w:rsidR="00340EF0">
        <w:rPr>
          <w:rFonts w:ascii="Myriad Pro" w:hAnsi="Myriad Pro" w:cs="Arial"/>
          <w:color w:val="555555"/>
          <w:sz w:val="28"/>
          <w:szCs w:val="28"/>
        </w:rPr>
        <w:t>Νοεμβρίου 2022</w:t>
      </w:r>
    </w:p>
    <w:p w:rsidR="00340EF0" w:rsidRPr="0061629B" w:rsidRDefault="00340EF0" w:rsidP="00340EF0">
      <w:pPr>
        <w:pStyle w:val="a5"/>
        <w:numPr>
          <w:ilvl w:val="0"/>
          <w:numId w:val="1"/>
        </w:num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 xml:space="preserve">Χρηματοοικονομική Οικονομετρία </w:t>
      </w:r>
      <w:r w:rsidRPr="0061629B">
        <w:rPr>
          <w:rFonts w:ascii="Myriad Pro" w:hAnsi="Myriad Pro" w:cs="Arial"/>
          <w:color w:val="555555"/>
          <w:sz w:val="28"/>
          <w:szCs w:val="28"/>
        </w:rPr>
        <w:t>, τμήμα (Α-</w:t>
      </w:r>
      <w:r>
        <w:rPr>
          <w:rFonts w:ascii="Myriad Pro" w:hAnsi="Myriad Pro" w:cs="Arial"/>
          <w:color w:val="555555"/>
          <w:sz w:val="28"/>
          <w:szCs w:val="28"/>
        </w:rPr>
        <w:t>Ω</w:t>
      </w:r>
      <w:r w:rsidRPr="0061629B">
        <w:rPr>
          <w:rFonts w:ascii="Myriad Pro" w:hAnsi="Myriad Pro" w:cs="Arial"/>
          <w:color w:val="555555"/>
          <w:sz w:val="28"/>
          <w:szCs w:val="28"/>
        </w:rPr>
        <w:t xml:space="preserve">), </w:t>
      </w:r>
      <w:r>
        <w:rPr>
          <w:rFonts w:ascii="Myriad Pro" w:hAnsi="Myriad Pro" w:cs="Arial"/>
          <w:color w:val="555555"/>
          <w:sz w:val="28"/>
          <w:szCs w:val="28"/>
        </w:rPr>
        <w:t>Αίθουσα Α47</w:t>
      </w:r>
      <w:r w:rsidRPr="0061629B">
        <w:rPr>
          <w:rFonts w:ascii="Myriad Pro" w:hAnsi="Myriad Pro" w:cs="Arial"/>
          <w:color w:val="555555"/>
          <w:sz w:val="28"/>
          <w:szCs w:val="28"/>
        </w:rPr>
        <w:t>, 13.00μ.μ.-15.00μ.μ.</w:t>
      </w:r>
    </w:p>
    <w:p w:rsidR="00340EF0" w:rsidRPr="0061629B" w:rsidRDefault="00340EF0" w:rsidP="00340EF0">
      <w:pPr>
        <w:pStyle w:val="a5"/>
        <w:numPr>
          <w:ilvl w:val="0"/>
          <w:numId w:val="1"/>
        </w:numPr>
        <w:shd w:val="clear" w:color="auto" w:fill="FFFFFF"/>
        <w:spacing w:after="150"/>
        <w:jc w:val="both"/>
        <w:rPr>
          <w:rFonts w:ascii="Myriad Pro" w:hAnsi="Myriad Pro" w:cs="Arial"/>
          <w:color w:val="555555"/>
          <w:sz w:val="28"/>
          <w:szCs w:val="28"/>
        </w:rPr>
      </w:pPr>
      <w:r w:rsidRPr="00340EF0">
        <w:rPr>
          <w:rFonts w:ascii="Myriad Pro" w:hAnsi="Myriad Pro" w:cs="Arial"/>
          <w:color w:val="555555"/>
          <w:sz w:val="28"/>
          <w:szCs w:val="28"/>
        </w:rPr>
        <w:t xml:space="preserve">Αγορές Χρήματος και Αξιογράφων Σταθερού Εισοδήματος, τμήμα (Α-Ω), Αίθουσα Α47, </w:t>
      </w:r>
      <w:r w:rsidRPr="0061629B">
        <w:rPr>
          <w:rFonts w:ascii="Myriad Pro" w:hAnsi="Myriad Pro" w:cs="Arial"/>
          <w:color w:val="555555"/>
          <w:sz w:val="28"/>
          <w:szCs w:val="28"/>
        </w:rPr>
        <w:t>11.00π.μ..-13.00μ.μ.</w:t>
      </w:r>
    </w:p>
    <w:p w:rsidR="0061629B" w:rsidRPr="00340EF0" w:rsidRDefault="0061629B" w:rsidP="00340EF0">
      <w:pPr>
        <w:shd w:val="clear" w:color="auto" w:fill="FFFFFF"/>
        <w:spacing w:after="150"/>
        <w:ind w:left="360"/>
        <w:jc w:val="both"/>
        <w:rPr>
          <w:rFonts w:ascii="Myriad Pro" w:hAnsi="Myriad Pro" w:cs="Arial"/>
          <w:color w:val="555555"/>
          <w:sz w:val="28"/>
          <w:szCs w:val="28"/>
        </w:rPr>
      </w:pPr>
      <w:r w:rsidRPr="00340EF0">
        <w:rPr>
          <w:rFonts w:ascii="Myriad Pro" w:hAnsi="Myriad Pro" w:cs="Arial"/>
          <w:color w:val="555555"/>
          <w:sz w:val="28"/>
          <w:szCs w:val="28"/>
        </w:rPr>
        <w:t>Οι φοιτητές θα ενημερωθούν για την αναπλήρωση των μαθημάτων με νεότερη ανακοίνωση</w:t>
      </w:r>
    </w:p>
    <w:p w:rsidR="00FC34CA" w:rsidRDefault="00FC34CA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>
        <w:rPr>
          <w:rFonts w:ascii="Myriad Pro" w:hAnsi="Myriad Pro" w:cs="Arial"/>
          <w:color w:val="555555"/>
          <w:sz w:val="28"/>
          <w:szCs w:val="28"/>
        </w:rPr>
        <w:t>Από τη Γραμματεία του Τμήματος</w:t>
      </w:r>
    </w:p>
    <w:p w:rsidR="00EB6771" w:rsidRDefault="000F37C2" w:rsidP="00917209">
      <w:pPr>
        <w:jc w:val="center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 Αθήνα, 8 Νοεμβρίου 2022</w:t>
      </w: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  <w:bookmarkStart w:id="0" w:name="_GoBack"/>
      <w:bookmarkEnd w:id="0"/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Pr="00D37A13" w:rsidRDefault="00917209">
      <w:pPr>
        <w:rPr>
          <w:rFonts w:ascii="Myriad Pro" w:hAnsi="Myriad Pro"/>
          <w:sz w:val="24"/>
          <w:szCs w:val="24"/>
        </w:rPr>
      </w:pPr>
    </w:p>
    <w:sectPr w:rsidR="00917209" w:rsidRPr="00D37A13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7313"/>
    <w:multiLevelType w:val="hybridMultilevel"/>
    <w:tmpl w:val="E396B8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0F37C2"/>
    <w:rsid w:val="00115EC3"/>
    <w:rsid w:val="0015731A"/>
    <w:rsid w:val="0021471B"/>
    <w:rsid w:val="0022157C"/>
    <w:rsid w:val="00227859"/>
    <w:rsid w:val="002D0CEF"/>
    <w:rsid w:val="00340EF0"/>
    <w:rsid w:val="00371691"/>
    <w:rsid w:val="0039040A"/>
    <w:rsid w:val="003D6473"/>
    <w:rsid w:val="00615C34"/>
    <w:rsid w:val="0061629B"/>
    <w:rsid w:val="00656985"/>
    <w:rsid w:val="006C174D"/>
    <w:rsid w:val="006E6A9A"/>
    <w:rsid w:val="00782CFE"/>
    <w:rsid w:val="007C66D2"/>
    <w:rsid w:val="00884CA2"/>
    <w:rsid w:val="00917209"/>
    <w:rsid w:val="00A224AC"/>
    <w:rsid w:val="00A72932"/>
    <w:rsid w:val="00A95322"/>
    <w:rsid w:val="00AC1433"/>
    <w:rsid w:val="00AE589E"/>
    <w:rsid w:val="00B51716"/>
    <w:rsid w:val="00D37A13"/>
    <w:rsid w:val="00D63F9C"/>
    <w:rsid w:val="00EB6771"/>
    <w:rsid w:val="00F532EC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5EBA2797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61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Ifigeneia Panopoulou</cp:lastModifiedBy>
  <cp:revision>22</cp:revision>
  <cp:lastPrinted>2021-12-08T08:38:00Z</cp:lastPrinted>
  <dcterms:created xsi:type="dcterms:W3CDTF">2018-09-26T08:03:00Z</dcterms:created>
  <dcterms:modified xsi:type="dcterms:W3CDTF">2022-11-08T10:22:00Z</dcterms:modified>
</cp:coreProperties>
</file>