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08" w:rsidRPr="00434A08" w:rsidRDefault="00434A08" w:rsidP="00434A08">
      <w:pPr>
        <w:jc w:val="center"/>
        <w:rPr>
          <w:rFonts w:ascii="Cambria" w:hAnsi="Cambria" w:cs="Cambria"/>
          <w:b/>
          <w:i/>
          <w:iCs/>
          <w:sz w:val="40"/>
          <w:szCs w:val="40"/>
        </w:rPr>
      </w:pPr>
      <w:r w:rsidRPr="00434A08">
        <w:rPr>
          <w:rFonts w:ascii="Cambria" w:hAnsi="Cambria" w:cs="Cambria"/>
          <w:b/>
          <w:i/>
          <w:iCs/>
          <w:sz w:val="40"/>
          <w:szCs w:val="40"/>
        </w:rPr>
        <w:t xml:space="preserve">ΤΜΗΜΑ ΟΡΓΑΝΩΣΗΣ </w:t>
      </w:r>
    </w:p>
    <w:p w:rsidR="00434A08" w:rsidRPr="00434A08" w:rsidRDefault="00434A08" w:rsidP="00434A08">
      <w:pPr>
        <w:jc w:val="center"/>
        <w:rPr>
          <w:rFonts w:ascii="Cambria" w:hAnsi="Cambria" w:cs="Cambria"/>
          <w:b/>
          <w:i/>
          <w:iCs/>
          <w:sz w:val="40"/>
          <w:szCs w:val="40"/>
        </w:rPr>
      </w:pPr>
      <w:r w:rsidRPr="00434A08">
        <w:rPr>
          <w:rFonts w:ascii="Cambria" w:hAnsi="Cambria" w:cs="Cambria"/>
          <w:b/>
          <w:i/>
          <w:iCs/>
          <w:sz w:val="40"/>
          <w:szCs w:val="40"/>
        </w:rPr>
        <w:t xml:space="preserve">ΚΑΙ </w:t>
      </w:r>
    </w:p>
    <w:p w:rsidR="00214C48" w:rsidRPr="00434A08" w:rsidRDefault="00434A08" w:rsidP="00434A08">
      <w:pPr>
        <w:jc w:val="center"/>
        <w:rPr>
          <w:rFonts w:ascii="Cambria" w:hAnsi="Cambria" w:cs="Cambria"/>
          <w:b/>
          <w:i/>
          <w:iCs/>
          <w:sz w:val="40"/>
          <w:szCs w:val="40"/>
        </w:rPr>
      </w:pPr>
      <w:r w:rsidRPr="00434A08">
        <w:rPr>
          <w:rFonts w:ascii="Cambria" w:hAnsi="Cambria" w:cs="Cambria"/>
          <w:b/>
          <w:i/>
          <w:iCs/>
          <w:sz w:val="40"/>
          <w:szCs w:val="40"/>
        </w:rPr>
        <w:t>ΔΙΟΙΚΗΣΗΣ ΕΠΙΧΕΙΡΗΣΕΩΝ</w:t>
      </w:r>
    </w:p>
    <w:p w:rsidR="00214C48" w:rsidRDefault="00214C48" w:rsidP="00214C48">
      <w:pPr>
        <w:rPr>
          <w:rFonts w:ascii="Cambria" w:hAnsi="Cambria" w:cs="Cambria"/>
          <w:i/>
          <w:iCs/>
          <w:sz w:val="40"/>
          <w:szCs w:val="40"/>
        </w:rPr>
      </w:pPr>
    </w:p>
    <w:p w:rsidR="00434A08" w:rsidRDefault="00434A08" w:rsidP="00214C48">
      <w:pPr>
        <w:rPr>
          <w:rFonts w:ascii="Cambria" w:hAnsi="Cambria" w:cs="Cambria"/>
          <w:i/>
          <w:iCs/>
          <w:sz w:val="40"/>
          <w:szCs w:val="40"/>
        </w:rPr>
      </w:pPr>
    </w:p>
    <w:p w:rsidR="00434A08" w:rsidRDefault="00434A08" w:rsidP="00214C48">
      <w:pPr>
        <w:rPr>
          <w:rFonts w:ascii="Cambria" w:hAnsi="Cambria" w:cs="Cambria"/>
          <w:i/>
          <w:iCs/>
          <w:sz w:val="40"/>
          <w:szCs w:val="40"/>
        </w:rPr>
      </w:pPr>
    </w:p>
    <w:p w:rsidR="00214C48" w:rsidRDefault="00214C48" w:rsidP="00214C48">
      <w:pPr>
        <w:rPr>
          <w:rFonts w:asciiTheme="minorHAnsi" w:hAnsiTheme="minorHAnsi"/>
          <w:i/>
          <w:iCs/>
          <w:sz w:val="40"/>
          <w:szCs w:val="40"/>
        </w:rPr>
      </w:pPr>
      <w:r w:rsidRPr="00214C48">
        <w:rPr>
          <w:rFonts w:ascii="Cambria" w:hAnsi="Cambria" w:cs="Cambria"/>
          <w:i/>
          <w:iCs/>
          <w:sz w:val="40"/>
          <w:szCs w:val="40"/>
        </w:rPr>
        <w:t>Λόγω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ένας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έκτακτου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κωλύματος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δεν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θα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="00434A08">
        <w:rPr>
          <w:rFonts w:asciiTheme="minorHAnsi" w:hAnsiTheme="minorHAnsi"/>
          <w:i/>
          <w:iCs/>
          <w:sz w:val="40"/>
          <w:szCs w:val="40"/>
        </w:rPr>
        <w:t>π</w:t>
      </w:r>
      <w:r w:rsidRPr="00214C48">
        <w:rPr>
          <w:rFonts w:ascii="Cambria" w:hAnsi="Cambria" w:cs="Cambria"/>
          <w:i/>
          <w:iCs/>
          <w:sz w:val="40"/>
          <w:szCs w:val="40"/>
        </w:rPr>
        <w:t>ραγματο</w:t>
      </w:r>
      <w:r w:rsidRPr="00214C48">
        <w:rPr>
          <w:rFonts w:ascii="Bernard MT Condensed" w:hAnsi="Bernard MT Condensed" w:cs="Bernard MT Condensed"/>
          <w:i/>
          <w:iCs/>
          <w:sz w:val="40"/>
          <w:szCs w:val="40"/>
        </w:rPr>
        <w:t>π</w:t>
      </w:r>
      <w:r w:rsidRPr="00214C48">
        <w:rPr>
          <w:rFonts w:ascii="Cambria" w:hAnsi="Cambria" w:cs="Cambria"/>
          <w:i/>
          <w:iCs/>
          <w:sz w:val="40"/>
          <w:szCs w:val="40"/>
        </w:rPr>
        <w:t>οιηθούν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οι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ώρες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γραφείου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της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proofErr w:type="spellStart"/>
      <w:r w:rsidRPr="00214C48">
        <w:rPr>
          <w:rFonts w:ascii="Cambria" w:hAnsi="Cambria" w:cs="Cambria"/>
          <w:i/>
          <w:iCs/>
          <w:sz w:val="40"/>
          <w:szCs w:val="40"/>
        </w:rPr>
        <w:t>κας</w:t>
      </w:r>
      <w:proofErr w:type="spellEnd"/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Κοέν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τη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Δευτέρα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4/2. </w:t>
      </w:r>
      <w:r w:rsidRPr="00214C48">
        <w:rPr>
          <w:rFonts w:ascii="Cambria" w:hAnsi="Cambria" w:cs="Cambria"/>
          <w:i/>
          <w:iCs/>
          <w:sz w:val="40"/>
          <w:szCs w:val="40"/>
        </w:rPr>
        <w:t>Στην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Bernard MT Condensed" w:hAnsi="Bernard MT Condensed" w:cs="Bernard MT Condensed"/>
          <w:i/>
          <w:iCs/>
          <w:sz w:val="40"/>
          <w:szCs w:val="40"/>
        </w:rPr>
        <w:t>π</w:t>
      </w:r>
      <w:r w:rsidRPr="00214C48">
        <w:rPr>
          <w:rFonts w:ascii="Cambria" w:hAnsi="Cambria" w:cs="Cambria"/>
          <w:i/>
          <w:iCs/>
          <w:sz w:val="40"/>
          <w:szCs w:val="40"/>
        </w:rPr>
        <w:t>ερί</w:t>
      </w:r>
      <w:r w:rsidRPr="00214C48">
        <w:rPr>
          <w:rFonts w:ascii="Bernard MT Condensed" w:hAnsi="Bernard MT Condensed" w:cs="Bernard MT Condensed"/>
          <w:i/>
          <w:iCs/>
          <w:sz w:val="40"/>
          <w:szCs w:val="40"/>
        </w:rPr>
        <w:t>π</w:t>
      </w:r>
      <w:r w:rsidRPr="00214C48">
        <w:rPr>
          <w:rFonts w:ascii="Cambria" w:hAnsi="Cambria" w:cs="Cambria"/>
          <w:i/>
          <w:iCs/>
          <w:sz w:val="40"/>
          <w:szCs w:val="40"/>
        </w:rPr>
        <w:t>τωση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Bernard MT Condensed" w:hAnsi="Bernard MT Condensed" w:cs="Bernard MT Condensed"/>
          <w:i/>
          <w:iCs/>
          <w:sz w:val="40"/>
          <w:szCs w:val="40"/>
        </w:rPr>
        <w:t>π</w:t>
      </w:r>
      <w:r w:rsidRPr="00214C48">
        <w:rPr>
          <w:rFonts w:ascii="Cambria" w:hAnsi="Cambria" w:cs="Cambria"/>
          <w:i/>
          <w:iCs/>
          <w:sz w:val="40"/>
          <w:szCs w:val="40"/>
        </w:rPr>
        <w:t>ου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είχατε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Bernard MT Condensed" w:hAnsi="Bernard MT Condensed" w:cs="Bernard MT Condensed"/>
          <w:i/>
          <w:iCs/>
          <w:sz w:val="40"/>
          <w:szCs w:val="40"/>
        </w:rPr>
        <w:t>π</w:t>
      </w:r>
      <w:r w:rsidRPr="00214C48">
        <w:rPr>
          <w:rFonts w:ascii="Cambria" w:hAnsi="Cambria" w:cs="Cambria"/>
          <w:i/>
          <w:iCs/>
          <w:sz w:val="40"/>
          <w:szCs w:val="40"/>
        </w:rPr>
        <w:t>ρογραμματίσει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να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Bernard MT Condensed" w:hAnsi="Bernard MT Condensed" w:cs="Bernard MT Condensed"/>
          <w:i/>
          <w:iCs/>
          <w:sz w:val="40"/>
          <w:szCs w:val="40"/>
        </w:rPr>
        <w:t>π</w:t>
      </w:r>
      <w:r w:rsidRPr="00214C48">
        <w:rPr>
          <w:rFonts w:ascii="Cambria" w:hAnsi="Cambria" w:cs="Cambria"/>
          <w:i/>
          <w:iCs/>
          <w:sz w:val="40"/>
          <w:szCs w:val="40"/>
        </w:rPr>
        <w:t>εράσετε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α</w:t>
      </w:r>
      <w:r w:rsidRPr="00214C48">
        <w:rPr>
          <w:rFonts w:ascii="Bernard MT Condensed" w:hAnsi="Bernard MT Condensed" w:cs="Bernard MT Condensed"/>
          <w:i/>
          <w:iCs/>
          <w:sz w:val="40"/>
          <w:szCs w:val="40"/>
        </w:rPr>
        <w:t>π</w:t>
      </w:r>
      <w:r w:rsidRPr="00214C48">
        <w:rPr>
          <w:rFonts w:ascii="Cambria" w:hAnsi="Cambria" w:cs="Cambria"/>
          <w:i/>
          <w:iCs/>
          <w:sz w:val="40"/>
          <w:szCs w:val="40"/>
        </w:rPr>
        <w:t>ό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το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γραφείο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τη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Δευτέρα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4/2, </w:t>
      </w:r>
      <w:r w:rsidRPr="00214C48">
        <w:rPr>
          <w:rFonts w:ascii="Bernard MT Condensed" w:hAnsi="Bernard MT Condensed" w:cs="Bernard MT Condensed"/>
          <w:i/>
          <w:iCs/>
          <w:sz w:val="40"/>
          <w:szCs w:val="40"/>
        </w:rPr>
        <w:t>π</w:t>
      </w:r>
      <w:r w:rsidRPr="00214C48">
        <w:rPr>
          <w:rFonts w:ascii="Cambria" w:hAnsi="Cambria" w:cs="Cambria"/>
          <w:i/>
          <w:iCs/>
          <w:sz w:val="40"/>
          <w:szCs w:val="40"/>
        </w:rPr>
        <w:t>αρακαλείστε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να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στείλτε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σχετικό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μήνυμα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στο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hyperlink r:id="rId4" w:history="1">
        <w:r w:rsidRPr="00214C48">
          <w:rPr>
            <w:rStyle w:val="-"/>
            <w:rFonts w:ascii="Bernard MT Condensed" w:hAnsi="Bernard MT Condensed"/>
            <w:i/>
            <w:iCs/>
            <w:sz w:val="40"/>
            <w:szCs w:val="40"/>
            <w:lang w:val="en-US"/>
          </w:rPr>
          <w:t>scohen</w:t>
        </w:r>
        <w:r w:rsidRPr="00214C48">
          <w:rPr>
            <w:rStyle w:val="-"/>
            <w:rFonts w:ascii="Bernard MT Condensed" w:hAnsi="Bernard MT Condensed"/>
            <w:i/>
            <w:iCs/>
            <w:sz w:val="40"/>
            <w:szCs w:val="40"/>
          </w:rPr>
          <w:t>@</w:t>
        </w:r>
        <w:r w:rsidRPr="00214C48">
          <w:rPr>
            <w:rStyle w:val="-"/>
            <w:rFonts w:ascii="Bernard MT Condensed" w:hAnsi="Bernard MT Condensed"/>
            <w:i/>
            <w:iCs/>
            <w:sz w:val="40"/>
            <w:szCs w:val="40"/>
            <w:lang w:val="en-US"/>
          </w:rPr>
          <w:t>aueb</w:t>
        </w:r>
        <w:r w:rsidRPr="00214C48">
          <w:rPr>
            <w:rStyle w:val="-"/>
            <w:rFonts w:ascii="Bernard MT Condensed" w:hAnsi="Bernard MT Condensed"/>
            <w:i/>
            <w:iCs/>
            <w:sz w:val="40"/>
            <w:szCs w:val="40"/>
          </w:rPr>
          <w:t>.</w:t>
        </w:r>
        <w:r w:rsidRPr="00214C48">
          <w:rPr>
            <w:rStyle w:val="-"/>
            <w:rFonts w:ascii="Bernard MT Condensed" w:hAnsi="Bernard MT Condensed"/>
            <w:i/>
            <w:iCs/>
            <w:sz w:val="40"/>
            <w:szCs w:val="40"/>
            <w:lang w:val="en-US"/>
          </w:rPr>
          <w:t>gr</w:t>
        </w:r>
      </w:hyperlink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γ</w:t>
      </w:r>
      <w:bookmarkStart w:id="0" w:name="_GoBack"/>
      <w:bookmarkEnd w:id="0"/>
      <w:r w:rsidRPr="00214C48">
        <w:rPr>
          <w:rFonts w:ascii="Cambria" w:hAnsi="Cambria" w:cs="Cambria"/>
          <w:i/>
          <w:iCs/>
          <w:sz w:val="40"/>
          <w:szCs w:val="40"/>
        </w:rPr>
        <w:t>ια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να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κανονιστεί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χρόνος</w:t>
      </w:r>
      <w:r w:rsidRPr="00214C48">
        <w:rPr>
          <w:rFonts w:ascii="Bernard MT Condensed" w:hAnsi="Bernard MT Condensed"/>
          <w:i/>
          <w:iCs/>
          <w:sz w:val="40"/>
          <w:szCs w:val="40"/>
        </w:rPr>
        <w:t xml:space="preserve"> </w:t>
      </w:r>
      <w:r w:rsidRPr="00214C48">
        <w:rPr>
          <w:rFonts w:ascii="Cambria" w:hAnsi="Cambria" w:cs="Cambria"/>
          <w:i/>
          <w:iCs/>
          <w:sz w:val="40"/>
          <w:szCs w:val="40"/>
        </w:rPr>
        <w:t>συνάντησης</w:t>
      </w:r>
      <w:r w:rsidRPr="00214C48">
        <w:rPr>
          <w:rFonts w:ascii="Bernard MT Condensed" w:hAnsi="Bernard MT Condensed"/>
          <w:i/>
          <w:iCs/>
          <w:sz w:val="40"/>
          <w:szCs w:val="40"/>
        </w:rPr>
        <w:t>.</w:t>
      </w:r>
    </w:p>
    <w:p w:rsidR="00434A08" w:rsidRDefault="00434A08" w:rsidP="00214C48">
      <w:pPr>
        <w:rPr>
          <w:rFonts w:asciiTheme="minorHAnsi" w:hAnsiTheme="minorHAnsi"/>
          <w:i/>
          <w:iCs/>
          <w:sz w:val="40"/>
          <w:szCs w:val="40"/>
        </w:rPr>
      </w:pPr>
    </w:p>
    <w:p w:rsidR="00434A08" w:rsidRDefault="00434A08" w:rsidP="00214C48">
      <w:pPr>
        <w:rPr>
          <w:rFonts w:asciiTheme="minorHAnsi" w:hAnsiTheme="minorHAnsi"/>
          <w:i/>
          <w:iCs/>
          <w:sz w:val="40"/>
          <w:szCs w:val="40"/>
        </w:rPr>
      </w:pPr>
    </w:p>
    <w:p w:rsidR="00434A08" w:rsidRPr="00434A08" w:rsidRDefault="00434A08" w:rsidP="00214C48">
      <w:pPr>
        <w:rPr>
          <w:rFonts w:asciiTheme="minorHAnsi" w:hAnsiTheme="minorHAnsi"/>
          <w:i/>
          <w:iCs/>
          <w:sz w:val="40"/>
          <w:szCs w:val="40"/>
        </w:rPr>
      </w:pPr>
      <w:r>
        <w:rPr>
          <w:rFonts w:asciiTheme="minorHAnsi" w:hAnsiTheme="minorHAnsi"/>
          <w:i/>
          <w:iCs/>
          <w:sz w:val="40"/>
          <w:szCs w:val="40"/>
        </w:rPr>
        <w:t>Από τη Γραμματεία</w:t>
      </w:r>
    </w:p>
    <w:p w:rsidR="00214C48" w:rsidRPr="00214C48" w:rsidRDefault="00214C48" w:rsidP="00214C48">
      <w:pPr>
        <w:rPr>
          <w:rFonts w:ascii="Bernard MT Condensed" w:hAnsi="Bernard MT Condensed"/>
          <w:i/>
          <w:iCs/>
          <w:sz w:val="40"/>
          <w:szCs w:val="40"/>
        </w:rPr>
      </w:pPr>
    </w:p>
    <w:p w:rsidR="00BD642E" w:rsidRDefault="00BD642E"/>
    <w:p w:rsidR="00214C48" w:rsidRDefault="00214C48"/>
    <w:p w:rsidR="00214C48" w:rsidRDefault="00214C48"/>
    <w:sectPr w:rsidR="00214C48" w:rsidSect="00434A08"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Italic r:id="rId1" w:subsetted="1" w:fontKey="{1612DCA1-0DA1-4102-AEF1-EB4C7B0D2701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  <w:embedItalic r:id="rId2" w:fontKey="{B88E9397-29B0-4C6F-81C2-6DE2A9BE1B71}"/>
    <w:embedBoldItalic r:id="rId3" w:subsetted="1" w:fontKey="{605AFF6B-0A7F-45D9-B914-A59D5808E8D2}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  <w:embedItalic r:id="rId4" w:subsetted="1" w:fontKey="{CFE9BD70-4AE6-497E-9E15-46B384F907AA}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48"/>
    <w:rsid w:val="00214C48"/>
    <w:rsid w:val="00434A08"/>
    <w:rsid w:val="00BD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A145"/>
  <w15:chartTrackingRefBased/>
  <w15:docId w15:val="{3BE75A6C-719B-4287-A00A-C9F5FC7E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C48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14C4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34A0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4A08"/>
    <w:rPr>
      <w:rFonts w:ascii="Segoe U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hen@aueb.gr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Fantaki</dc:creator>
  <cp:keywords/>
  <dc:description/>
  <cp:lastModifiedBy>Evangelia Fantaki</cp:lastModifiedBy>
  <cp:revision>3</cp:revision>
  <cp:lastPrinted>2019-02-04T05:13:00Z</cp:lastPrinted>
  <dcterms:created xsi:type="dcterms:W3CDTF">2019-02-04T05:11:00Z</dcterms:created>
  <dcterms:modified xsi:type="dcterms:W3CDTF">2019-02-04T05:13:00Z</dcterms:modified>
</cp:coreProperties>
</file>