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E1" w:rsidRPr="00AC48A8" w:rsidRDefault="00A25DE1" w:rsidP="00A25DE1">
      <w:pPr>
        <w:spacing w:line="360" w:lineRule="auto"/>
        <w:jc w:val="center"/>
        <w:rPr>
          <w:rFonts w:ascii="Myriad Pro" w:hAnsi="Myriad Pro" w:cstheme="minorHAnsi"/>
          <w:b/>
        </w:rPr>
      </w:pPr>
      <w:r w:rsidRPr="00AC48A8">
        <w:rPr>
          <w:rFonts w:ascii="Myriad Pro" w:hAnsi="Myriad Pro" w:cstheme="minorHAnsi"/>
          <w:b/>
        </w:rPr>
        <w:t xml:space="preserve">25 </w:t>
      </w:r>
      <w:r w:rsidRPr="00733EC4">
        <w:rPr>
          <w:rFonts w:ascii="Myriad Pro" w:hAnsi="Myriad Pro" w:cstheme="minorHAnsi"/>
          <w:b/>
          <w:color w:val="000000" w:themeColor="text1"/>
        </w:rPr>
        <w:t>χρόνια</w:t>
      </w:r>
      <w:r w:rsidRPr="00AC48A8">
        <w:rPr>
          <w:rFonts w:ascii="Myriad Pro" w:hAnsi="Myriad Pro" w:cstheme="minorHAnsi"/>
          <w:b/>
        </w:rPr>
        <w:t xml:space="preserve"> Γραφείο Διασύνδεσης ΟΠΑ </w:t>
      </w:r>
    </w:p>
    <w:p w:rsidR="00A25DE1" w:rsidRPr="00AC48A8" w:rsidRDefault="00A25DE1" w:rsidP="00A25DE1">
      <w:pPr>
        <w:spacing w:line="360" w:lineRule="auto"/>
        <w:jc w:val="center"/>
        <w:rPr>
          <w:rFonts w:ascii="Myriad Pro" w:hAnsi="Myriad Pro" w:cstheme="minorHAnsi"/>
          <w:b/>
        </w:rPr>
      </w:pPr>
      <w:r w:rsidRPr="00AC48A8">
        <w:rPr>
          <w:rFonts w:ascii="Myriad Pro" w:hAnsi="Myriad Pro" w:cstheme="minorHAnsi"/>
          <w:b/>
        </w:rPr>
        <w:t xml:space="preserve">Επετειακή Εκδήλωση </w:t>
      </w:r>
    </w:p>
    <w:p w:rsidR="00A25DE1" w:rsidRPr="00AC48A8" w:rsidRDefault="00A25DE1" w:rsidP="00A25DE1">
      <w:pPr>
        <w:pStyle w:val="a3"/>
        <w:spacing w:line="360" w:lineRule="auto"/>
        <w:ind w:left="0"/>
        <w:jc w:val="center"/>
        <w:rPr>
          <w:rFonts w:ascii="Myriad Pro" w:hAnsi="Myriad Pro" w:cstheme="minorHAnsi"/>
        </w:rPr>
      </w:pPr>
      <w:r w:rsidRPr="00AC48A8">
        <w:rPr>
          <w:rFonts w:ascii="Myriad Pro" w:hAnsi="Myriad Pro" w:cstheme="minorHAnsi"/>
        </w:rPr>
        <w:t>Παρασκευή 22 Φεβρουαρίου 2019, 13:00-15:00</w:t>
      </w:r>
    </w:p>
    <w:p w:rsidR="00A25DE1" w:rsidRPr="00AC48A8" w:rsidRDefault="00A25DE1" w:rsidP="00A25DE1">
      <w:pPr>
        <w:pStyle w:val="a3"/>
        <w:spacing w:line="360" w:lineRule="auto"/>
        <w:ind w:left="0"/>
        <w:jc w:val="center"/>
        <w:rPr>
          <w:rFonts w:ascii="Myriad Pro" w:hAnsi="Myriad Pro" w:cstheme="minorHAnsi"/>
        </w:rPr>
      </w:pPr>
      <w:r w:rsidRPr="00AC48A8">
        <w:rPr>
          <w:rFonts w:ascii="Myriad Pro" w:hAnsi="Myriad Pro" w:cstheme="minorHAnsi"/>
          <w:i/>
        </w:rPr>
        <w:t xml:space="preserve">Αμφιθέατρο </w:t>
      </w:r>
      <w:proofErr w:type="spellStart"/>
      <w:r w:rsidRPr="00AC48A8">
        <w:rPr>
          <w:rFonts w:ascii="Myriad Pro" w:hAnsi="Myriad Pro" w:cstheme="minorHAnsi"/>
          <w:i/>
        </w:rPr>
        <w:t>Αντωνιάδου</w:t>
      </w:r>
      <w:proofErr w:type="spellEnd"/>
      <w:r w:rsidRPr="00AC48A8">
        <w:rPr>
          <w:rFonts w:ascii="Myriad Pro" w:hAnsi="Myriad Pro" w:cstheme="minorHAnsi"/>
          <w:i/>
        </w:rPr>
        <w:t xml:space="preserve"> (Πατησίων 76, κεντρικό κτήριο ΟΠΑ)</w:t>
      </w:r>
    </w:p>
    <w:p w:rsidR="00A25DE1" w:rsidRPr="00AC48A8" w:rsidRDefault="00A25DE1" w:rsidP="00A25DE1">
      <w:pPr>
        <w:spacing w:line="360" w:lineRule="auto"/>
        <w:rPr>
          <w:rFonts w:ascii="Myriad Pro" w:hAnsi="Myriad Pro" w:cstheme="minorHAnsi"/>
        </w:rPr>
      </w:pPr>
    </w:p>
    <w:p w:rsidR="00A25DE1" w:rsidRPr="00AC48A8" w:rsidRDefault="00A25DE1" w:rsidP="00A25DE1">
      <w:pPr>
        <w:spacing w:line="360" w:lineRule="auto"/>
        <w:jc w:val="both"/>
        <w:rPr>
          <w:rFonts w:ascii="Myriad Pro" w:hAnsi="Myriad Pro" w:cstheme="minorHAnsi"/>
        </w:rPr>
      </w:pPr>
      <w:r w:rsidRPr="00AC48A8">
        <w:rPr>
          <w:rFonts w:ascii="Myriad Pro" w:hAnsi="Myriad Pro" w:cstheme="minorHAnsi"/>
        </w:rPr>
        <w:t>Με αφορμή τα 25 χρόνια</w:t>
      </w:r>
      <w:r w:rsidRPr="00AC48A8">
        <w:rPr>
          <w:rFonts w:ascii="Myriad Pro" w:hAnsi="Myriad Pro" w:cstheme="minorHAnsi"/>
          <w:color w:val="FF0000"/>
        </w:rPr>
        <w:t xml:space="preserve"> </w:t>
      </w:r>
      <w:r w:rsidRPr="00AC48A8">
        <w:rPr>
          <w:rFonts w:ascii="Myriad Pro" w:hAnsi="Myriad Pro" w:cstheme="minorHAnsi"/>
        </w:rPr>
        <w:t xml:space="preserve">λειτουργίας του, το Γραφείο Διασύνδεσης ΟΠΑ, αναπόσπαστο Τμήμα της Μονάδας Πρακτικής Άσκησης και Διασύνδεσης με την Αγορά Εργασίας ΟΠΑ, προσκαλεί τα μέλη της πανεπιστημιακής κοινότητας – φοιτητές και αποφοίτους – στην επετειακή εκδήλωση που θα πραγματοποιηθεί την </w:t>
      </w:r>
      <w:r w:rsidRPr="003F1D4E">
        <w:rPr>
          <w:rFonts w:ascii="Myriad Pro" w:hAnsi="Myriad Pro" w:cstheme="minorHAnsi"/>
          <w:b/>
        </w:rPr>
        <w:t>Παρασκευή 22 Φεβρουαρίου 2019, 13:00-15:00</w:t>
      </w:r>
      <w:r w:rsidRPr="00AC48A8">
        <w:rPr>
          <w:rFonts w:ascii="Myriad Pro" w:hAnsi="Myriad Pro" w:cstheme="minorHAnsi"/>
        </w:rPr>
        <w:t xml:space="preserve">, στο Αμφιθέατρο </w:t>
      </w:r>
      <w:proofErr w:type="spellStart"/>
      <w:r w:rsidRPr="00AC48A8">
        <w:rPr>
          <w:rFonts w:ascii="Myriad Pro" w:hAnsi="Myriad Pro" w:cstheme="minorHAnsi"/>
        </w:rPr>
        <w:t>Αντωνιάδου</w:t>
      </w:r>
      <w:proofErr w:type="spellEnd"/>
      <w:r w:rsidRPr="00AC48A8">
        <w:rPr>
          <w:rFonts w:ascii="Myriad Pro" w:hAnsi="Myriad Pro" w:cstheme="minorHAnsi"/>
        </w:rPr>
        <w:t xml:space="preserve"> (Πατησίων 76, κεντρικό κτήριο ΟΠΑ). </w:t>
      </w:r>
    </w:p>
    <w:p w:rsidR="00A25DE1" w:rsidRPr="00AC48A8" w:rsidRDefault="00A25DE1" w:rsidP="00A25DE1">
      <w:pPr>
        <w:spacing w:line="360" w:lineRule="auto"/>
        <w:jc w:val="both"/>
        <w:rPr>
          <w:rFonts w:ascii="Myriad Pro" w:hAnsi="Myriad Pro" w:cstheme="minorHAnsi"/>
        </w:rPr>
      </w:pPr>
    </w:p>
    <w:p w:rsidR="00A25DE1" w:rsidRPr="00AC48A8" w:rsidRDefault="00A25DE1" w:rsidP="00A25DE1">
      <w:pPr>
        <w:spacing w:line="360" w:lineRule="auto"/>
        <w:jc w:val="both"/>
        <w:rPr>
          <w:rFonts w:ascii="Myriad Pro" w:hAnsi="Myriad Pro" w:cstheme="minorHAnsi"/>
        </w:rPr>
      </w:pPr>
      <w:r w:rsidRPr="00AC48A8">
        <w:rPr>
          <w:rFonts w:ascii="Myriad Pro" w:hAnsi="Myriad Pro" w:cstheme="minorHAnsi"/>
        </w:rPr>
        <w:t xml:space="preserve">Στο πλαίσιο της εκδήλωσης, οι συμμετέχοντες θα έχουν την ευκαιρία να ενημερωθούν αναλυτικά σχετικά με: </w:t>
      </w:r>
    </w:p>
    <w:p w:rsidR="00A25DE1" w:rsidRPr="00AC48A8" w:rsidRDefault="00A25DE1" w:rsidP="00A25DE1">
      <w:pPr>
        <w:pStyle w:val="a3"/>
        <w:numPr>
          <w:ilvl w:val="0"/>
          <w:numId w:val="1"/>
        </w:numPr>
        <w:spacing w:line="360" w:lineRule="auto"/>
        <w:jc w:val="both"/>
        <w:rPr>
          <w:rFonts w:ascii="Myriad Pro" w:hAnsi="Myriad Pro" w:cstheme="minorHAnsi"/>
        </w:rPr>
      </w:pPr>
      <w:r w:rsidRPr="00AC48A8">
        <w:rPr>
          <w:rFonts w:ascii="Myriad Pro" w:hAnsi="Myriad Pro" w:cstheme="minorHAnsi"/>
          <w:b/>
        </w:rPr>
        <w:t>πρωτοβουλίες και νέες δράσεις</w:t>
      </w:r>
      <w:r w:rsidRPr="00AC48A8">
        <w:rPr>
          <w:rFonts w:ascii="Myriad Pro" w:hAnsi="Myriad Pro" w:cstheme="minorHAnsi"/>
        </w:rPr>
        <w:t xml:space="preserve"> προς φοιτητές και αποφοίτους του ΟΠΑ, </w:t>
      </w:r>
      <w:r w:rsidRPr="00AC48A8">
        <w:rPr>
          <w:rFonts w:ascii="Myriad Pro" w:hAnsi="Myriad Pro" w:cstheme="minorHAnsi"/>
          <w:b/>
        </w:rPr>
        <w:t>υπηρεσίες</w:t>
      </w:r>
      <w:r w:rsidRPr="00AC48A8">
        <w:rPr>
          <w:rFonts w:ascii="Myriad Pro" w:hAnsi="Myriad Pro" w:cstheme="minorHAnsi"/>
        </w:rPr>
        <w:t xml:space="preserve"> του Γραφείου Διασύνδεσης και τον τρόπο αξιοποίησής τους, </w:t>
      </w:r>
    </w:p>
    <w:p w:rsidR="00A25DE1" w:rsidRPr="00AC48A8" w:rsidRDefault="00A25DE1" w:rsidP="00A25DE1">
      <w:pPr>
        <w:pStyle w:val="a3"/>
        <w:numPr>
          <w:ilvl w:val="0"/>
          <w:numId w:val="1"/>
        </w:numPr>
        <w:spacing w:line="360" w:lineRule="auto"/>
        <w:jc w:val="both"/>
        <w:rPr>
          <w:rFonts w:ascii="Myriad Pro" w:hAnsi="Myriad Pro" w:cstheme="minorHAnsi"/>
        </w:rPr>
      </w:pPr>
      <w:r w:rsidRPr="00AC48A8">
        <w:rPr>
          <w:rFonts w:ascii="Myriad Pro" w:hAnsi="Myriad Pro" w:cstheme="minorHAnsi"/>
          <w:b/>
        </w:rPr>
        <w:t xml:space="preserve">Ημέρες Καριέρας ΟΠΑ 2019 </w:t>
      </w:r>
      <w:r w:rsidRPr="00AC48A8">
        <w:rPr>
          <w:rFonts w:ascii="Myriad Pro" w:hAnsi="Myriad Pro" w:cstheme="minorHAnsi"/>
        </w:rPr>
        <w:t>(προφίλ κεντρικής εκδήλωσης, δημιουργία ομάδας υποστήριξης</w:t>
      </w:r>
      <w:r>
        <w:rPr>
          <w:rFonts w:ascii="Myriad Pro" w:hAnsi="Myriad Pro" w:cstheme="minorHAnsi"/>
        </w:rPr>
        <w:t xml:space="preserve"> </w:t>
      </w:r>
      <w:r w:rsidRPr="00AC48A8">
        <w:rPr>
          <w:rFonts w:ascii="Myriad Pro" w:hAnsi="Myriad Pro" w:cstheme="minorHAnsi"/>
        </w:rPr>
        <w:t>/</w:t>
      </w:r>
      <w:r>
        <w:rPr>
          <w:rFonts w:ascii="Myriad Pro" w:hAnsi="Myriad Pro" w:cstheme="minorHAnsi"/>
        </w:rPr>
        <w:t xml:space="preserve"> </w:t>
      </w:r>
      <w:r w:rsidRPr="00AC48A8">
        <w:rPr>
          <w:rFonts w:ascii="Myriad Pro" w:hAnsi="Myriad Pro" w:cstheme="minorHAnsi"/>
        </w:rPr>
        <w:t>διοργάνωσης της εκδήλωσης),</w:t>
      </w:r>
    </w:p>
    <w:p w:rsidR="00A25DE1" w:rsidRPr="00AC48A8" w:rsidRDefault="00A25DE1" w:rsidP="00A25DE1">
      <w:pPr>
        <w:pStyle w:val="a3"/>
        <w:numPr>
          <w:ilvl w:val="0"/>
          <w:numId w:val="1"/>
        </w:numPr>
        <w:spacing w:line="360" w:lineRule="auto"/>
        <w:jc w:val="both"/>
        <w:rPr>
          <w:rFonts w:ascii="Myriad Pro" w:hAnsi="Myriad Pro" w:cstheme="minorHAnsi"/>
        </w:rPr>
      </w:pPr>
      <w:r w:rsidRPr="00AC48A8">
        <w:rPr>
          <w:rFonts w:ascii="Myriad Pro" w:hAnsi="Myriad Pro" w:cstheme="minorHAnsi"/>
          <w:b/>
        </w:rPr>
        <w:t>απολογισμός δράσεων</w:t>
      </w:r>
      <w:r w:rsidRPr="00AC48A8">
        <w:rPr>
          <w:rFonts w:ascii="Myriad Pro" w:hAnsi="Myriad Pro" w:cstheme="minorHAnsi"/>
        </w:rPr>
        <w:t xml:space="preserve"> Γραφείου Διασύνδεσης (ανοικτή συζήτηση, αποτελέσματα και συμπεράσματα). </w:t>
      </w:r>
    </w:p>
    <w:p w:rsidR="00A25DE1" w:rsidRPr="00AC48A8" w:rsidRDefault="00A25DE1" w:rsidP="00A25DE1">
      <w:pPr>
        <w:pStyle w:val="a3"/>
        <w:spacing w:line="360" w:lineRule="auto"/>
        <w:jc w:val="both"/>
        <w:rPr>
          <w:rFonts w:ascii="Myriad Pro" w:hAnsi="Myriad Pro" w:cstheme="minorHAnsi"/>
        </w:rPr>
      </w:pPr>
    </w:p>
    <w:p w:rsidR="00A25DE1" w:rsidRDefault="00A25DE1" w:rsidP="00A25DE1">
      <w:pPr>
        <w:spacing w:line="360" w:lineRule="auto"/>
        <w:jc w:val="both"/>
        <w:rPr>
          <w:rFonts w:ascii="Myriad Pro" w:hAnsi="Myriad Pro" w:cstheme="minorHAnsi"/>
        </w:rPr>
      </w:pPr>
      <w:r w:rsidRPr="00AC48A8">
        <w:rPr>
          <w:rFonts w:ascii="Myriad Pro" w:hAnsi="Myriad Pro" w:cstheme="minorHAnsi"/>
        </w:rPr>
        <w:t xml:space="preserve">Οι συμμετέχοντες στην εκδήλωση θα έχουν τη δυνατότητα να διαδραματίσουν ενεργό ρόλο στη δημιουργία της νέας ταυτότητας του Γραφείου </w:t>
      </w:r>
      <w:r w:rsidRPr="00AC48A8">
        <w:rPr>
          <w:rFonts w:ascii="Myriad Pro" w:hAnsi="Myriad Pro" w:cstheme="minorHAnsi"/>
          <w:color w:val="000000" w:themeColor="text1"/>
        </w:rPr>
        <w:t>Διασύνδεσης</w:t>
      </w:r>
      <w:r w:rsidRPr="00AC48A8">
        <w:rPr>
          <w:rFonts w:ascii="Myriad Pro" w:hAnsi="Myriad Pro" w:cstheme="minorHAnsi"/>
        </w:rPr>
        <w:t xml:space="preserve">! </w:t>
      </w:r>
    </w:p>
    <w:p w:rsidR="00A25DE1" w:rsidRDefault="00A25DE1" w:rsidP="00A25DE1">
      <w:pPr>
        <w:spacing w:line="360" w:lineRule="auto"/>
        <w:jc w:val="both"/>
        <w:rPr>
          <w:rFonts w:ascii="Myriad Pro" w:hAnsi="Myriad Pro" w:cstheme="minorHAnsi"/>
        </w:rPr>
      </w:pPr>
    </w:p>
    <w:p w:rsidR="00A25DE1" w:rsidRDefault="00A25DE1" w:rsidP="00A25DE1">
      <w:pPr>
        <w:spacing w:line="360" w:lineRule="auto"/>
        <w:rPr>
          <w:rFonts w:cstheme="minorHAnsi"/>
        </w:rPr>
      </w:pPr>
    </w:p>
    <w:p w:rsidR="00CC1DA3" w:rsidRDefault="00CC1DA3"/>
    <w:sectPr w:rsidR="00CC1DA3" w:rsidSect="003E73D1">
      <w:pgSz w:w="11906" w:h="16838"/>
      <w:pgMar w:top="1440" w:right="1646" w:bottom="1440" w:left="1797" w:header="720" w:footer="720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D66EC"/>
    <w:multiLevelType w:val="hybridMultilevel"/>
    <w:tmpl w:val="22766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00"/>
  <w:drawingGridVerticalSpacing w:val="300"/>
  <w:displayHorizontalDrawingGridEvery w:val="0"/>
  <w:displayVerticalDrawingGridEvery w:val="2"/>
  <w:characterSpacingControl w:val="doNotCompress"/>
  <w:compat/>
  <w:rsids>
    <w:rsidRoot w:val="00A25DE1"/>
    <w:rsid w:val="00002EFA"/>
    <w:rsid w:val="000511A2"/>
    <w:rsid w:val="00084922"/>
    <w:rsid w:val="00094A10"/>
    <w:rsid w:val="0013186D"/>
    <w:rsid w:val="001E3F62"/>
    <w:rsid w:val="001E6EDA"/>
    <w:rsid w:val="002117BF"/>
    <w:rsid w:val="002338AB"/>
    <w:rsid w:val="00323BB2"/>
    <w:rsid w:val="003E73D1"/>
    <w:rsid w:val="00447031"/>
    <w:rsid w:val="004625CF"/>
    <w:rsid w:val="004A3A35"/>
    <w:rsid w:val="004F4D92"/>
    <w:rsid w:val="005045A9"/>
    <w:rsid w:val="00553C1B"/>
    <w:rsid w:val="00794B4B"/>
    <w:rsid w:val="007954D8"/>
    <w:rsid w:val="00882963"/>
    <w:rsid w:val="00917C5E"/>
    <w:rsid w:val="00A25DE1"/>
    <w:rsid w:val="00A31906"/>
    <w:rsid w:val="00AE6150"/>
    <w:rsid w:val="00BE66DC"/>
    <w:rsid w:val="00C34133"/>
    <w:rsid w:val="00C45317"/>
    <w:rsid w:val="00CC1DA3"/>
    <w:rsid w:val="00CF609C"/>
    <w:rsid w:val="00CF797F"/>
    <w:rsid w:val="00D072AB"/>
    <w:rsid w:val="00D228E3"/>
    <w:rsid w:val="00DD689E"/>
    <w:rsid w:val="00E32966"/>
    <w:rsid w:val="00E922C6"/>
    <w:rsid w:val="00ED6425"/>
    <w:rsid w:val="00F9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</dc:creator>
  <cp:lastModifiedBy>viktoras</cp:lastModifiedBy>
  <cp:revision>2</cp:revision>
  <dcterms:created xsi:type="dcterms:W3CDTF">2019-02-13T07:59:00Z</dcterms:created>
  <dcterms:modified xsi:type="dcterms:W3CDTF">2019-02-13T09:38:00Z</dcterms:modified>
</cp:coreProperties>
</file>