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F25" w:rsidRPr="00226D67" w:rsidRDefault="00ED3F25" w:rsidP="00ED3F25">
      <w:pPr>
        <w:ind w:left="284"/>
        <w:jc w:val="center"/>
        <w:rPr>
          <w:rFonts w:ascii="Myriad Pro" w:hAnsi="Myriad Pro" w:cs="Tahoma"/>
          <w:b/>
          <w:sz w:val="24"/>
          <w:szCs w:val="24"/>
        </w:rPr>
      </w:pPr>
      <w:r w:rsidRPr="00226D67">
        <w:rPr>
          <w:rFonts w:ascii="Myriad Pro" w:hAnsi="Myriad Pro" w:cs="Tahoma"/>
          <w:b/>
          <w:sz w:val="24"/>
          <w:szCs w:val="24"/>
        </w:rPr>
        <w:t>ΟΙΚΟΝΟΜΙΚΟ ΠΑΝΕΠΙΣΤΗΜΙΟ ΑΘΗΝΩΝ</w:t>
      </w:r>
    </w:p>
    <w:p w:rsidR="00ED3F25" w:rsidRPr="00226D67" w:rsidRDefault="00ED3F25" w:rsidP="00ED3F25">
      <w:pPr>
        <w:ind w:left="284"/>
        <w:jc w:val="center"/>
        <w:rPr>
          <w:rFonts w:ascii="Myriad Pro" w:hAnsi="Myriad Pro" w:cs="Tahoma"/>
          <w:b/>
          <w:sz w:val="24"/>
          <w:szCs w:val="24"/>
        </w:rPr>
      </w:pPr>
      <w:r w:rsidRPr="00226D67">
        <w:rPr>
          <w:rFonts w:ascii="Myriad Pro" w:hAnsi="Myriad Pro" w:cs="Tahoma"/>
          <w:b/>
          <w:sz w:val="24"/>
          <w:szCs w:val="24"/>
        </w:rPr>
        <w:t>ΣΧΟΛΗ ΔΙΟΙΚΗΣΗΣ ΕΠΙΧΕΙΡΗΣΕΩΝ</w:t>
      </w:r>
    </w:p>
    <w:p w:rsidR="00ED3F25" w:rsidRPr="00226D67" w:rsidRDefault="00ED3F25" w:rsidP="00ED3F25">
      <w:pPr>
        <w:ind w:left="284"/>
        <w:jc w:val="center"/>
        <w:rPr>
          <w:rFonts w:ascii="Myriad Pro" w:hAnsi="Myriad Pro" w:cs="Tahoma"/>
          <w:sz w:val="24"/>
          <w:szCs w:val="24"/>
          <w:u w:val="single"/>
        </w:rPr>
      </w:pPr>
      <w:r w:rsidRPr="00226D67">
        <w:rPr>
          <w:rFonts w:ascii="Myriad Pro" w:hAnsi="Myriad Pro" w:cs="Tahoma"/>
          <w:b/>
          <w:sz w:val="24"/>
          <w:szCs w:val="24"/>
        </w:rPr>
        <w:t>ΤΜΗΜΑ ΟΡΓΑΝΩΣΗΣ ΚΑΙ ΔΙΟΙΚΗΣΗΣ ΕΠΙΧΕΙΡΗΣΕΩΝ</w:t>
      </w:r>
    </w:p>
    <w:p w:rsidR="00ED3F25" w:rsidRPr="00BD3810" w:rsidRDefault="00ED3F25" w:rsidP="00ED3F25">
      <w:pPr>
        <w:jc w:val="center"/>
        <w:rPr>
          <w:rFonts w:ascii="Tahoma" w:hAnsi="Tahoma" w:cs="Tahoma"/>
          <w:b/>
          <w:color w:val="FF0000"/>
          <w:spacing w:val="100"/>
          <w:sz w:val="28"/>
          <w:szCs w:val="28"/>
          <w:u w:val="single"/>
        </w:rPr>
      </w:pPr>
      <w:r w:rsidRPr="00BD3810">
        <w:rPr>
          <w:rFonts w:ascii="Tahoma" w:hAnsi="Tahoma" w:cs="Tahoma"/>
          <w:b/>
          <w:color w:val="FF0000"/>
          <w:spacing w:val="100"/>
          <w:sz w:val="28"/>
          <w:szCs w:val="28"/>
          <w:u w:val="single"/>
        </w:rPr>
        <w:t>ΑΝΑΚΟΙΝΩΣΗ</w:t>
      </w:r>
    </w:p>
    <w:p w:rsidR="00B707CB" w:rsidRDefault="00B707CB" w:rsidP="004E6D32">
      <w:pPr>
        <w:pStyle w:val="Web"/>
        <w:spacing w:before="0" w:beforeAutospacing="0" w:after="0" w:afterAutospacing="0"/>
        <w:jc w:val="center"/>
        <w:rPr>
          <w:rStyle w:val="a3"/>
          <w:rFonts w:ascii="Myriad Pro" w:hAnsi="Myriad Pro"/>
          <w:sz w:val="22"/>
          <w:szCs w:val="22"/>
        </w:rPr>
      </w:pPr>
    </w:p>
    <w:p w:rsidR="008A2F95" w:rsidRPr="00ED3F25" w:rsidRDefault="008A2F95" w:rsidP="004E6D32">
      <w:pPr>
        <w:pStyle w:val="Web"/>
        <w:spacing w:before="0" w:beforeAutospacing="0" w:after="0" w:afterAutospacing="0"/>
        <w:jc w:val="center"/>
        <w:rPr>
          <w:rFonts w:ascii="Myriad Pro" w:hAnsi="Myriad Pro"/>
          <w:sz w:val="22"/>
          <w:szCs w:val="22"/>
        </w:rPr>
      </w:pPr>
      <w:r w:rsidRPr="00ED3F25">
        <w:rPr>
          <w:rStyle w:val="a3"/>
          <w:rFonts w:ascii="Myriad Pro" w:hAnsi="Myriad Pro"/>
          <w:sz w:val="22"/>
          <w:szCs w:val="22"/>
        </w:rPr>
        <w:t>ΠΡΟΓΡΑΜΜΑ ΓΡΑΠΤΩΝ ΚΑΤΑΤΑΚΤΗΡΙΩΝ ΕΞΕΤΑΣΕΩΝ</w:t>
      </w:r>
    </w:p>
    <w:p w:rsidR="008A2F95" w:rsidRPr="0046063E" w:rsidRDefault="0046063E" w:rsidP="004E6D32">
      <w:pPr>
        <w:pStyle w:val="Web"/>
        <w:spacing w:before="0" w:beforeAutospacing="0" w:after="0" w:afterAutospacing="0"/>
        <w:jc w:val="center"/>
        <w:rPr>
          <w:rFonts w:ascii="Myriad Pro" w:hAnsi="Myriad Pro"/>
          <w:sz w:val="22"/>
          <w:szCs w:val="22"/>
        </w:rPr>
      </w:pPr>
      <w:r>
        <w:rPr>
          <w:rStyle w:val="a3"/>
          <w:rFonts w:ascii="Myriad Pro" w:hAnsi="Myriad Pro"/>
          <w:sz w:val="22"/>
          <w:szCs w:val="22"/>
        </w:rPr>
        <w:t>ΠΤΥΧΙΟΥΧΩΝ ΑΚΑΔ. ΕΤΟΥΣ 20</w:t>
      </w:r>
      <w:r w:rsidRPr="0046063E">
        <w:rPr>
          <w:rStyle w:val="a3"/>
          <w:rFonts w:ascii="Myriad Pro" w:hAnsi="Myriad Pro"/>
          <w:sz w:val="22"/>
          <w:szCs w:val="22"/>
        </w:rPr>
        <w:t>20</w:t>
      </w:r>
      <w:r w:rsidR="00ED3F25">
        <w:rPr>
          <w:rStyle w:val="a3"/>
          <w:rFonts w:ascii="Myriad Pro" w:hAnsi="Myriad Pro"/>
          <w:sz w:val="22"/>
          <w:szCs w:val="22"/>
        </w:rPr>
        <w:t>-202</w:t>
      </w:r>
      <w:r w:rsidRPr="0046063E">
        <w:rPr>
          <w:rStyle w:val="a3"/>
          <w:rFonts w:ascii="Myriad Pro" w:hAnsi="Myriad Pro"/>
          <w:sz w:val="22"/>
          <w:szCs w:val="22"/>
        </w:rPr>
        <w:t>1</w:t>
      </w:r>
    </w:p>
    <w:p w:rsidR="008A2F95" w:rsidRPr="00ED3F25" w:rsidRDefault="008A2F95" w:rsidP="001F2806">
      <w:pPr>
        <w:pStyle w:val="rtejustify"/>
        <w:spacing w:before="0" w:beforeAutospacing="0" w:after="0" w:afterAutospacing="0"/>
        <w:jc w:val="both"/>
        <w:rPr>
          <w:rFonts w:ascii="Myriad Pro" w:hAnsi="Myriad Pro"/>
          <w:sz w:val="22"/>
          <w:szCs w:val="22"/>
        </w:rPr>
      </w:pPr>
      <w:r w:rsidRPr="00ED3F25">
        <w:rPr>
          <w:rFonts w:ascii="Myriad Pro" w:hAnsi="Myriad Pro"/>
          <w:sz w:val="22"/>
          <w:szCs w:val="22"/>
        </w:rPr>
        <w:t xml:space="preserve">Ανακοινώνεται στους πτυχιούχους ΑΕΙ, ΤΕΙ ή ισοτίμων προς αυτά, Α.Σ.ΠΑΙ.Τ.Ε. και κατόχους πτυχίων ανωτέρων σχολών διετούς και </w:t>
      </w:r>
      <w:proofErr w:type="spellStart"/>
      <w:r w:rsidRPr="00ED3F25">
        <w:rPr>
          <w:rFonts w:ascii="Myriad Pro" w:hAnsi="Myriad Pro"/>
          <w:sz w:val="22"/>
          <w:szCs w:val="22"/>
        </w:rPr>
        <w:t>υπερδιετούς</w:t>
      </w:r>
      <w:proofErr w:type="spellEnd"/>
      <w:r w:rsidRPr="00ED3F25">
        <w:rPr>
          <w:rFonts w:ascii="Myriad Pro" w:hAnsi="Myriad Pro"/>
          <w:sz w:val="22"/>
          <w:szCs w:val="22"/>
        </w:rPr>
        <w:t xml:space="preserve"> κύκλου σπουδών αρμοδιότητας Υπουργείου</w:t>
      </w:r>
      <w:r w:rsidR="00B707CB">
        <w:rPr>
          <w:rFonts w:ascii="Myriad Pro" w:hAnsi="Myriad Pro"/>
          <w:sz w:val="22"/>
          <w:szCs w:val="22"/>
        </w:rPr>
        <w:t xml:space="preserve"> Π</w:t>
      </w:r>
      <w:r w:rsidRPr="00ED3F25">
        <w:rPr>
          <w:rFonts w:ascii="Myriad Pro" w:hAnsi="Myriad Pro"/>
          <w:sz w:val="22"/>
          <w:szCs w:val="22"/>
        </w:rPr>
        <w:t xml:space="preserve">αιδείας και άλλων Υπουργείων, </w:t>
      </w:r>
      <w:r w:rsidRPr="00ED3F25">
        <w:rPr>
          <w:rFonts w:ascii="Myriad Pro" w:hAnsi="Myriad Pro"/>
          <w:sz w:val="22"/>
          <w:szCs w:val="22"/>
          <w:u w:val="single"/>
        </w:rPr>
        <w:t xml:space="preserve">οι </w:t>
      </w:r>
      <w:r w:rsidRPr="00ED3F25">
        <w:rPr>
          <w:rStyle w:val="a3"/>
          <w:rFonts w:ascii="Myriad Pro" w:hAnsi="Myriad Pro"/>
          <w:sz w:val="22"/>
          <w:szCs w:val="22"/>
          <w:u w:val="single"/>
        </w:rPr>
        <w:t>οποίοι έχουν υποβάλει αίτηση για κατάταξη στο Τμήμα</w:t>
      </w:r>
      <w:r w:rsidRPr="00ED3F25">
        <w:rPr>
          <w:rFonts w:ascii="Myriad Pro" w:hAnsi="Myriad Pro"/>
          <w:sz w:val="22"/>
          <w:szCs w:val="22"/>
        </w:rPr>
        <w:t xml:space="preserve">, </w:t>
      </w:r>
      <w:r w:rsidR="00ED3F25">
        <w:rPr>
          <w:rStyle w:val="a3"/>
          <w:rFonts w:ascii="Myriad Pro" w:hAnsi="Myriad Pro"/>
          <w:sz w:val="22"/>
          <w:szCs w:val="22"/>
        </w:rPr>
        <w:t>από 1-</w:t>
      </w:r>
      <w:r w:rsidR="00B707CB" w:rsidRPr="00B707CB">
        <w:rPr>
          <w:rStyle w:val="a3"/>
          <w:rFonts w:ascii="Myriad Pro" w:hAnsi="Myriad Pro"/>
          <w:sz w:val="22"/>
          <w:szCs w:val="22"/>
        </w:rPr>
        <w:t>15</w:t>
      </w:r>
      <w:r w:rsidR="0046063E">
        <w:rPr>
          <w:rStyle w:val="a3"/>
          <w:rFonts w:ascii="Myriad Pro" w:hAnsi="Myriad Pro"/>
          <w:sz w:val="22"/>
          <w:szCs w:val="22"/>
        </w:rPr>
        <w:t xml:space="preserve"> Νοεμβρίου 20</w:t>
      </w:r>
      <w:r w:rsidR="0046063E" w:rsidRPr="0046063E">
        <w:rPr>
          <w:rStyle w:val="a3"/>
          <w:rFonts w:ascii="Myriad Pro" w:hAnsi="Myriad Pro"/>
          <w:sz w:val="22"/>
          <w:szCs w:val="22"/>
        </w:rPr>
        <w:t>20</w:t>
      </w:r>
      <w:r w:rsidRPr="00ED3F25">
        <w:rPr>
          <w:rFonts w:ascii="Myriad Pro" w:hAnsi="Myriad Pro"/>
          <w:sz w:val="22"/>
          <w:szCs w:val="22"/>
        </w:rPr>
        <w:t>, ότι οι εξετάσεις θα πραγματοποιηθούν</w:t>
      </w:r>
      <w:r w:rsidR="001F2806">
        <w:rPr>
          <w:rFonts w:ascii="Myriad Pro" w:hAnsi="Myriad Pro"/>
          <w:sz w:val="22"/>
          <w:szCs w:val="22"/>
        </w:rPr>
        <w:t>,</w:t>
      </w:r>
      <w:r w:rsidRPr="00ED3F25">
        <w:rPr>
          <w:rFonts w:ascii="Myriad Pro" w:hAnsi="Myriad Pro"/>
          <w:sz w:val="22"/>
          <w:szCs w:val="22"/>
        </w:rPr>
        <w:t xml:space="preserve"> </w:t>
      </w:r>
      <w:r w:rsidR="00B707CB">
        <w:rPr>
          <w:rFonts w:ascii="Myriad Pro" w:hAnsi="Myriad Pro"/>
          <w:sz w:val="22"/>
          <w:szCs w:val="22"/>
        </w:rPr>
        <w:t xml:space="preserve">με φυσική παρουσία, </w:t>
      </w:r>
      <w:r w:rsidRPr="00ED3F25">
        <w:rPr>
          <w:rFonts w:ascii="Myriad Pro" w:hAnsi="Myriad Pro"/>
          <w:sz w:val="22"/>
          <w:szCs w:val="22"/>
        </w:rPr>
        <w:t>ως εξής:</w:t>
      </w:r>
    </w:p>
    <w:tbl>
      <w:tblPr>
        <w:tblpPr w:leftFromText="180" w:rightFromText="180" w:vertAnchor="text" w:horzAnchor="margin" w:tblpX="-150" w:tblpY="131"/>
        <w:tblW w:w="836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1784"/>
        <w:gridCol w:w="1235"/>
        <w:gridCol w:w="1972"/>
      </w:tblGrid>
      <w:tr w:rsidR="00ED3F25" w:rsidRPr="00ED3F25" w:rsidTr="001939CB">
        <w:trPr>
          <w:tblCellSpacing w:w="0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ΜΑΘΗΜΑ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ΗΜΕΡΟΜΗΝΙΑ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ΑΙΘΟΥΣΑ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D3F25" w:rsidRPr="00ED3F25" w:rsidRDefault="00ED3F25" w:rsidP="00ED3F25">
            <w:pPr>
              <w:pStyle w:val="Web"/>
              <w:jc w:val="center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ΩΡΑ</w:t>
            </w:r>
          </w:p>
        </w:tc>
      </w:tr>
      <w:tr w:rsidR="001939CB" w:rsidRPr="00ED3F25" w:rsidTr="001939CB">
        <w:trPr>
          <w:tblCellSpacing w:w="0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ED3F25" w:rsidRDefault="001939CB" w:rsidP="001939CB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ΓΕΝΙΚΕΣ ΑΡΧΕΣ ΔΙΟΙΚΗΣΗΣ ΕΠΙΧΕΙΡΗΣΕΩΝ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1939CB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 xml:space="preserve">ΤΡΙΤΗ </w:t>
            </w:r>
            <w:r w:rsidR="001E055E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25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/</w:t>
            </w:r>
            <w:r w:rsidR="001E055E">
              <w:rPr>
                <w:rStyle w:val="a3"/>
                <w:rFonts w:ascii="Myriad Pro" w:hAnsi="Myriad Pro"/>
                <w:sz w:val="22"/>
                <w:szCs w:val="22"/>
              </w:rPr>
              <w:t>0</w:t>
            </w:r>
            <w:r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5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/20</w:t>
            </w:r>
            <w:r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21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ED3F25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 xml:space="preserve">Αμφιθέατρο </w:t>
            </w:r>
            <w:proofErr w:type="spellStart"/>
            <w:r>
              <w:rPr>
                <w:rStyle w:val="a3"/>
                <w:rFonts w:ascii="Myriad Pro" w:hAnsi="Myriad Pro"/>
                <w:sz w:val="22"/>
                <w:szCs w:val="22"/>
              </w:rPr>
              <w:t>Δεριγνύ</w:t>
            </w:r>
            <w:proofErr w:type="spellEnd"/>
            <w:r>
              <w:rPr>
                <w:rStyle w:val="a3"/>
                <w:rFonts w:ascii="Myriad Pro" w:hAnsi="Myriad Pro"/>
                <w:sz w:val="22"/>
                <w:szCs w:val="22"/>
              </w:rPr>
              <w:t>*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ED3F25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>13.00</w:t>
            </w:r>
            <w:r w:rsidR="00B707CB">
              <w:rPr>
                <w:rStyle w:val="a3"/>
                <w:rFonts w:ascii="Myriad Pro" w:hAnsi="Myriad Pro"/>
                <w:sz w:val="22"/>
                <w:szCs w:val="22"/>
              </w:rPr>
              <w:t xml:space="preserve"> μ.μ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-15.00</w:t>
            </w:r>
            <w:r w:rsidR="00B707CB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proofErr w:type="spellStart"/>
            <w:r w:rsidR="00B707CB">
              <w:rPr>
                <w:rStyle w:val="a3"/>
                <w:rFonts w:ascii="Myriad Pro" w:hAnsi="Myriad Pro"/>
                <w:sz w:val="22"/>
                <w:szCs w:val="22"/>
              </w:rPr>
              <w:t>μ.μ</w:t>
            </w:r>
            <w:proofErr w:type="spellEnd"/>
          </w:p>
        </w:tc>
      </w:tr>
      <w:tr w:rsidR="001939CB" w:rsidRPr="00ED3F25" w:rsidTr="001939CB">
        <w:trPr>
          <w:tblCellSpacing w:w="0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ED3F25" w:rsidRDefault="001939CB" w:rsidP="001939CB">
            <w:pPr>
              <w:pStyle w:val="Web"/>
              <w:rPr>
                <w:rStyle w:val="a3"/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 xml:space="preserve">ΠΟΣΟΤΙΚΕΣ ΜΕΘΟΔΟΙ Ι (ΓΕΝΙΚΑ ΜΑΘΗΜΑΤΙΚΑ ΓΙΑ </w:t>
            </w:r>
            <w:bookmarkStart w:id="0" w:name="_GoBack"/>
            <w:bookmarkEnd w:id="0"/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ΤΗ ΔΙΟΙΚΗΣΗ ΤΩΝ ΕΠΙΧΕΙΡΗΣΕΩΝ)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B707CB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 xml:space="preserve">ΤΕΤΑΡΤΗ </w:t>
            </w:r>
            <w:r w:rsidRPr="00B707CB">
              <w:rPr>
                <w:rStyle w:val="a3"/>
                <w:rFonts w:ascii="Myriad Pro" w:hAnsi="Myriad Pro"/>
                <w:sz w:val="22"/>
                <w:szCs w:val="22"/>
              </w:rPr>
              <w:t>2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6/</w:t>
            </w:r>
            <w:r w:rsidR="001E055E">
              <w:rPr>
                <w:rStyle w:val="a3"/>
                <w:rFonts w:ascii="Myriad Pro" w:hAnsi="Myriad Pro"/>
                <w:sz w:val="22"/>
                <w:szCs w:val="22"/>
              </w:rPr>
              <w:t>0</w:t>
            </w:r>
            <w:r w:rsidRPr="00B707CB">
              <w:rPr>
                <w:rStyle w:val="a3"/>
                <w:rFonts w:ascii="Myriad Pro" w:hAnsi="Myriad Pro"/>
                <w:sz w:val="22"/>
                <w:szCs w:val="22"/>
              </w:rPr>
              <w:t>5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/20</w:t>
            </w:r>
            <w:r w:rsidRPr="00B707CB">
              <w:rPr>
                <w:rStyle w:val="a3"/>
                <w:rFonts w:ascii="Myriad Pro" w:hAnsi="Myriad Pro"/>
                <w:sz w:val="22"/>
                <w:szCs w:val="22"/>
              </w:rPr>
              <w:t>21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ED3F25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 xml:space="preserve">Αμφιθέατρο </w:t>
            </w:r>
            <w:proofErr w:type="spellStart"/>
            <w:r>
              <w:rPr>
                <w:rStyle w:val="a3"/>
                <w:rFonts w:ascii="Myriad Pro" w:hAnsi="Myriad Pro"/>
                <w:sz w:val="22"/>
                <w:szCs w:val="22"/>
              </w:rPr>
              <w:t>Δεριγνύ</w:t>
            </w:r>
            <w:proofErr w:type="spellEnd"/>
            <w:r>
              <w:rPr>
                <w:rStyle w:val="a3"/>
                <w:rFonts w:ascii="Myriad Pro" w:hAnsi="Myriad Pro"/>
                <w:sz w:val="22"/>
                <w:szCs w:val="22"/>
              </w:rPr>
              <w:t>*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939CB" w:rsidRPr="00ED3F25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>10.00 π.μ. -12.00</w:t>
            </w:r>
            <w:r w:rsidR="00B707CB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μ.</w:t>
            </w:r>
          </w:p>
        </w:tc>
      </w:tr>
      <w:tr w:rsidR="001939CB" w:rsidRPr="00ED3F25" w:rsidTr="001939CB">
        <w:trPr>
          <w:tblCellSpacing w:w="0" w:type="dxa"/>
        </w:trPr>
        <w:tc>
          <w:tcPr>
            <w:tcW w:w="3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9CB" w:rsidRPr="00ED3F25" w:rsidRDefault="001939CB" w:rsidP="001939CB">
            <w:pPr>
              <w:pStyle w:val="Web"/>
              <w:rPr>
                <w:rFonts w:ascii="Myriad Pro" w:hAnsi="Myriad Pro"/>
                <w:sz w:val="22"/>
                <w:szCs w:val="22"/>
              </w:rPr>
            </w:pPr>
            <w:r w:rsidRPr="00ED3F25">
              <w:rPr>
                <w:rStyle w:val="a3"/>
                <w:rFonts w:ascii="Myriad Pro" w:hAnsi="Myriad Pro"/>
                <w:sz w:val="22"/>
                <w:szCs w:val="22"/>
              </w:rPr>
              <w:t>ΜΙΚΡΟΟΙΚΟΝΟΜΙΚΗ Ι</w:t>
            </w:r>
          </w:p>
        </w:tc>
        <w:tc>
          <w:tcPr>
            <w:tcW w:w="17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9CB" w:rsidRPr="001939CB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 xml:space="preserve">ΠΑΡΑΣΚΕΥΗ </w:t>
            </w:r>
            <w:r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2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8/</w:t>
            </w:r>
            <w:r w:rsidR="001E055E">
              <w:rPr>
                <w:rStyle w:val="a3"/>
                <w:rFonts w:ascii="Myriad Pro" w:hAnsi="Myriad Pro"/>
                <w:sz w:val="22"/>
                <w:szCs w:val="22"/>
              </w:rPr>
              <w:t>0</w:t>
            </w:r>
            <w:r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5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/20</w:t>
            </w:r>
            <w:r>
              <w:rPr>
                <w:rStyle w:val="a3"/>
                <w:rFonts w:ascii="Myriad Pro" w:hAnsi="Myriad Pro"/>
                <w:sz w:val="22"/>
                <w:szCs w:val="22"/>
                <w:lang w:val="en-US"/>
              </w:rPr>
              <w:t>21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9CB" w:rsidRPr="00ED3F25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 xml:space="preserve">Αμφιθέατρο </w:t>
            </w:r>
            <w:proofErr w:type="spellStart"/>
            <w:r>
              <w:rPr>
                <w:rStyle w:val="a3"/>
                <w:rFonts w:ascii="Myriad Pro" w:hAnsi="Myriad Pro"/>
                <w:sz w:val="22"/>
                <w:szCs w:val="22"/>
              </w:rPr>
              <w:t>Δεριγνύ</w:t>
            </w:r>
            <w:proofErr w:type="spellEnd"/>
            <w:r>
              <w:rPr>
                <w:rStyle w:val="a3"/>
                <w:rFonts w:ascii="Myriad Pro" w:hAnsi="Myriad Pro"/>
                <w:sz w:val="22"/>
                <w:szCs w:val="22"/>
              </w:rPr>
              <w:t>*</w:t>
            </w:r>
          </w:p>
        </w:tc>
        <w:tc>
          <w:tcPr>
            <w:tcW w:w="1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939CB" w:rsidRPr="00ED3F25" w:rsidRDefault="001939CB" w:rsidP="001939CB">
            <w:pPr>
              <w:pStyle w:val="Web"/>
              <w:jc w:val="center"/>
              <w:rPr>
                <w:rStyle w:val="a3"/>
                <w:rFonts w:ascii="Myriad Pro" w:hAnsi="Myriad Pro"/>
                <w:sz w:val="22"/>
                <w:szCs w:val="22"/>
              </w:rPr>
            </w:pPr>
            <w:r>
              <w:rPr>
                <w:rStyle w:val="a3"/>
                <w:rFonts w:ascii="Myriad Pro" w:hAnsi="Myriad Pro"/>
                <w:sz w:val="22"/>
                <w:szCs w:val="22"/>
              </w:rPr>
              <w:t>10.00 π.μ. -12.00</w:t>
            </w:r>
            <w:r w:rsidR="00B707CB">
              <w:rPr>
                <w:rStyle w:val="a3"/>
                <w:rFonts w:ascii="Myriad Pro" w:hAnsi="Myriad Pro"/>
                <w:sz w:val="22"/>
                <w:szCs w:val="22"/>
              </w:rPr>
              <w:t xml:space="preserve"> </w:t>
            </w:r>
            <w:r>
              <w:rPr>
                <w:rStyle w:val="a3"/>
                <w:rFonts w:ascii="Myriad Pro" w:hAnsi="Myriad Pro"/>
                <w:sz w:val="22"/>
                <w:szCs w:val="22"/>
              </w:rPr>
              <w:t>μ.</w:t>
            </w:r>
          </w:p>
        </w:tc>
      </w:tr>
    </w:tbl>
    <w:p w:rsidR="004E6D32" w:rsidRDefault="004E6D32" w:rsidP="004E6D32">
      <w:pPr>
        <w:pStyle w:val="rtejustify"/>
        <w:spacing w:before="0" w:beforeAutospacing="0" w:after="0" w:afterAutospacing="0"/>
        <w:rPr>
          <w:rFonts w:ascii="Myriad Pro" w:hAnsi="Myriad Pro"/>
          <w:sz w:val="20"/>
          <w:szCs w:val="20"/>
          <w:u w:val="single"/>
        </w:rPr>
      </w:pPr>
    </w:p>
    <w:p w:rsidR="001939CB" w:rsidRDefault="001939CB" w:rsidP="001939CB">
      <w:pPr>
        <w:jc w:val="both"/>
      </w:pPr>
      <w:r>
        <w:t>*</w:t>
      </w:r>
      <w:r w:rsidRPr="00D37AD8">
        <w:rPr>
          <w:rFonts w:ascii="Myriad Pro" w:hAnsi="Myriad Pro"/>
        </w:rPr>
        <w:t xml:space="preserve">Το Αμφιθέατρο </w:t>
      </w:r>
      <w:proofErr w:type="spellStart"/>
      <w:r w:rsidRPr="00D37AD8">
        <w:rPr>
          <w:rFonts w:ascii="Myriad Pro" w:hAnsi="Myriad Pro"/>
        </w:rPr>
        <w:t>Δεριγνύ</w:t>
      </w:r>
      <w:proofErr w:type="spellEnd"/>
      <w:r w:rsidRPr="00D37AD8">
        <w:rPr>
          <w:rFonts w:ascii="Myriad Pro" w:hAnsi="Myriad Pro"/>
        </w:rPr>
        <w:t xml:space="preserve"> βρίσκεται στον π</w:t>
      </w:r>
      <w:r w:rsidR="00C52E8B" w:rsidRPr="00D37AD8">
        <w:rPr>
          <w:rFonts w:ascii="Myriad Pro" w:hAnsi="Myriad Pro"/>
        </w:rPr>
        <w:t xml:space="preserve">ρώτο όροφο της πτέρυγας </w:t>
      </w:r>
      <w:proofErr w:type="spellStart"/>
      <w:r w:rsidR="00C52E8B" w:rsidRPr="00D37AD8">
        <w:rPr>
          <w:rFonts w:ascii="Myriad Pro" w:hAnsi="Myriad Pro"/>
        </w:rPr>
        <w:t>Δεριγνύ</w:t>
      </w:r>
      <w:proofErr w:type="spellEnd"/>
      <w:r w:rsidR="00C52E8B" w:rsidRPr="00D37AD8">
        <w:rPr>
          <w:rFonts w:ascii="Myriad Pro" w:hAnsi="Myriad Pro"/>
        </w:rPr>
        <w:t xml:space="preserve"> του ΟΠΑ.</w:t>
      </w:r>
    </w:p>
    <w:p w:rsidR="001939CB" w:rsidRPr="001939CB" w:rsidRDefault="001939CB" w:rsidP="004E6D32">
      <w:pPr>
        <w:pStyle w:val="rtejustify"/>
        <w:spacing w:before="0" w:beforeAutospacing="0" w:after="0" w:afterAutospacing="0"/>
        <w:rPr>
          <w:rFonts w:ascii="Myriad Pro" w:hAnsi="Myriad Pro"/>
          <w:u w:val="single"/>
        </w:rPr>
      </w:pPr>
    </w:p>
    <w:p w:rsidR="008A2F95" w:rsidRPr="005E04AF" w:rsidRDefault="008A2F95" w:rsidP="004E6D32">
      <w:pPr>
        <w:pStyle w:val="rtejustify"/>
        <w:spacing w:before="0" w:beforeAutospacing="0" w:after="0" w:afterAutospacing="0"/>
        <w:rPr>
          <w:rFonts w:ascii="Myriad Pro" w:hAnsi="Myriad Pro"/>
        </w:rPr>
      </w:pPr>
      <w:r w:rsidRPr="00D37AD8">
        <w:rPr>
          <w:rFonts w:ascii="Myriad Pro" w:hAnsi="Myriad Pro"/>
          <w:sz w:val="22"/>
          <w:szCs w:val="22"/>
          <w:u w:val="single"/>
        </w:rPr>
        <w:t>Σύμφωνα με την ΥΑ Φ1/192329/Β3 – ΦΕΚ 3185/16-12-2013</w:t>
      </w:r>
      <w:r w:rsidRPr="005E04AF">
        <w:rPr>
          <w:rFonts w:ascii="Myriad Pro" w:hAnsi="Myriad Pro"/>
        </w:rPr>
        <w:t>: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Οι υποψήφιοι πρέπει να έχουν μαζί τους αστυνομική ταυτότητα ή άλλο επίσημο δημόσιο έγγραφο πιστοποίησης της ταυτότητάς τους.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Κατά την πρώτη μέρα των εξετάσεων οι υποψήφιοι υποχρεούνται να βρίσκονται στο χώρο των εξετάσεων μία (1) ώρα νωρίτερα. Τις υπόλοιπες μέρες υποχρεούνται να προσέρχονται μισή ώρα (30 λεπτά) νωρίτερα.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Χρωματιστά μελάνια εκτός του μπλε και του μαύρου, και οποιοδήποτε άλλο στοιχείο αναγνώρισης στο γραπτό δοκίμιο αποκλείουν το γραπτό από τη βαθμολόγηση.</w:t>
      </w:r>
    </w:p>
    <w:p w:rsidR="008A2F95" w:rsidRPr="00AD63DD" w:rsidRDefault="008A2F95" w:rsidP="002E6422">
      <w:pPr>
        <w:pStyle w:val="a4"/>
        <w:numPr>
          <w:ilvl w:val="0"/>
          <w:numId w:val="3"/>
        </w:numPr>
        <w:jc w:val="both"/>
        <w:rPr>
          <w:rFonts w:ascii="Myriad Pro" w:hAnsi="Myriad Pro"/>
        </w:rPr>
      </w:pPr>
      <w:r w:rsidRPr="00AD63DD">
        <w:rPr>
          <w:rFonts w:ascii="Myriad Pro" w:hAnsi="Myriad Pro"/>
        </w:rPr>
        <w:t>Ο υποψήφιος που εγκαταλείπει την αίθουσα και παραδίδει το γραπτό του, δεν επιτρέπεται να επανέλθει για τη συνέχιση της εξέτασης.</w:t>
      </w:r>
    </w:p>
    <w:p w:rsidR="00D37AD8" w:rsidRDefault="008A2F95" w:rsidP="00786D83">
      <w:pPr>
        <w:pStyle w:val="a4"/>
        <w:numPr>
          <w:ilvl w:val="0"/>
          <w:numId w:val="3"/>
        </w:numPr>
        <w:jc w:val="both"/>
      </w:pPr>
      <w:r w:rsidRPr="00AD63DD">
        <w:rPr>
          <w:rFonts w:ascii="Myriad Pro" w:hAnsi="Myriad Pro"/>
        </w:rPr>
        <w:t>Δεν επιτρέπεται να εισέλθει ο υποψήφιος στην αίθουσα των εξετάσεων έχοντας μαζί του βιβλία, σημειώσεις, τετράδια ή άλλα αντικείμενα που δεν επιτρέπονται. Σε αυτόν που αρνείται να παραδώσει τα απαγορευμένα αντικείμενα, ο επιτηρητής που ελέγχει την προσέλευση των υποψηφίων απαγορεύει την είσοδο. Εξεταζόμενος που αντιγράφει ή αποπειραθεί να αντιγράψει ή χρησιμοποιεί κάθε είδους μέσο υποκλοπής ή συνεργεί στην τέλεση τέτοιων πράξεων, αποκλείεται εντελώς από τις εξετάσεις του συγκεκριμένου μαθήματος. Σε κάθε περίπτωση δεν επιτρέπεται οι υποψήφιοι να φέρουν μαζί τους κινητά τηλέφωνα ή ηλεκτρονικές συσκευές οποιασδήποτε μορφής.</w:t>
      </w:r>
      <w:r w:rsidRPr="00AD63DD">
        <w:t> </w:t>
      </w:r>
      <w:r w:rsidR="00226D67" w:rsidRPr="00AD63DD">
        <w:t xml:space="preserve">        </w:t>
      </w:r>
    </w:p>
    <w:p w:rsidR="001E69BC" w:rsidRPr="00AD63DD" w:rsidRDefault="00D37AD8" w:rsidP="00D37AD8">
      <w:pPr>
        <w:jc w:val="both"/>
      </w:pPr>
      <w:r w:rsidRPr="00D37AD8">
        <w:rPr>
          <w:rFonts w:ascii="Myriad Pro" w:hAnsi="Myriad Pro"/>
          <w:b/>
        </w:rPr>
        <w:t xml:space="preserve">Προσοχή: </w:t>
      </w:r>
      <w:r w:rsidR="00226D67" w:rsidRPr="00D37AD8">
        <w:rPr>
          <w:rFonts w:ascii="Myriad Pro" w:hAnsi="Myriad Pro"/>
        </w:rPr>
        <w:t xml:space="preserve"> </w:t>
      </w:r>
      <w:r w:rsidRPr="00D37AD8">
        <w:rPr>
          <w:rFonts w:ascii="Myriad Pro" w:hAnsi="Myriad Pro"/>
        </w:rPr>
        <w:t>Η είσοδος στις εξετάσεις επιτρέπεται με επίδειξη αρνητικού διαγνωστικού ελέγχου, όπως ορίζεται ειδικότερα στον α/α 9 της παρ. 1Β του άρθρου 1 της υπό στοιχεία</w:t>
      </w:r>
      <w:r>
        <w:rPr>
          <w:rFonts w:ascii="Myriad Pro" w:hAnsi="Myriad Pro"/>
        </w:rPr>
        <w:t xml:space="preserve"> </w:t>
      </w:r>
      <w:r w:rsidRPr="00D37AD8">
        <w:rPr>
          <w:rFonts w:ascii="Myriad Pro" w:hAnsi="Myriad Pro"/>
        </w:rPr>
        <w:t>Δ1α/</w:t>
      </w:r>
      <w:proofErr w:type="spellStart"/>
      <w:r w:rsidRPr="00D37AD8">
        <w:rPr>
          <w:rFonts w:ascii="Myriad Pro" w:hAnsi="Myriad Pro"/>
        </w:rPr>
        <w:t>Γ.Π.οικ</w:t>
      </w:r>
      <w:proofErr w:type="spellEnd"/>
      <w:r w:rsidRPr="00D37AD8">
        <w:rPr>
          <w:rFonts w:ascii="Myriad Pro" w:hAnsi="Myriad Pro"/>
        </w:rPr>
        <w:t>. 26380 KYA (</w:t>
      </w:r>
      <w:r w:rsidRPr="00D37AD8">
        <w:rPr>
          <w:rFonts w:ascii="Myriad Pro" w:hAnsi="Myriad Pro"/>
          <w:bCs/>
        </w:rPr>
        <w:t>ΦΕΚ 1682 Β/24.4.2021</w:t>
      </w:r>
      <w:r w:rsidRPr="00D37AD8">
        <w:rPr>
          <w:rFonts w:ascii="Myriad Pro" w:hAnsi="Myriad Pro"/>
        </w:rPr>
        <w:t>), όπως εκάστοτε ισχύει.</w:t>
      </w:r>
      <w:r w:rsidR="00226D67" w:rsidRPr="00D37AD8">
        <w:rPr>
          <w:rFonts w:ascii="Myriad Pro" w:hAnsi="Myriad Pro"/>
        </w:rPr>
        <w:t xml:space="preserve">  </w:t>
      </w:r>
      <w:r w:rsidR="00226D67" w:rsidRPr="00AD63DD">
        <w:t xml:space="preserve">                                       </w:t>
      </w:r>
    </w:p>
    <w:p w:rsidR="00D37AD8" w:rsidRDefault="00D37AD8" w:rsidP="00226D67">
      <w:pPr>
        <w:pStyle w:val="1"/>
      </w:pPr>
    </w:p>
    <w:p w:rsidR="00226D67" w:rsidRPr="00AD63DD" w:rsidRDefault="001E69BC" w:rsidP="00226D67">
      <w:pPr>
        <w:pStyle w:val="1"/>
        <w:rPr>
          <w:rFonts w:ascii="Myriad Pro" w:hAnsi="Myriad Pro"/>
          <w:sz w:val="24"/>
          <w:szCs w:val="24"/>
        </w:rPr>
      </w:pPr>
      <w:r>
        <w:t xml:space="preserve"> </w:t>
      </w:r>
      <w:r w:rsidR="00D37AD8">
        <w:tab/>
      </w:r>
      <w:r w:rsidR="00D37AD8">
        <w:tab/>
      </w:r>
      <w:r w:rsidR="00D37AD8">
        <w:tab/>
      </w:r>
      <w:r w:rsidR="003C1C8D">
        <w:rPr>
          <w:rFonts w:ascii="Myriad Pro" w:hAnsi="Myriad Pro"/>
          <w:sz w:val="24"/>
          <w:szCs w:val="24"/>
        </w:rPr>
        <w:t>Αθήνα, 11/05/2021</w:t>
      </w:r>
    </w:p>
    <w:p w:rsidR="00226D67" w:rsidRPr="00AD63DD" w:rsidRDefault="00226D67" w:rsidP="00B707CB">
      <w:pPr>
        <w:pStyle w:val="Web"/>
        <w:ind w:left="3600" w:firstLine="720"/>
        <w:rPr>
          <w:rFonts w:ascii="Myriad Pro" w:hAnsi="Myriad Pro"/>
        </w:rPr>
      </w:pPr>
      <w:r w:rsidRPr="00AD63DD">
        <w:rPr>
          <w:rFonts w:ascii="Myriad Pro" w:hAnsi="Myriad Pro"/>
        </w:rPr>
        <w:t xml:space="preserve">Από τη Γραμματεία του </w:t>
      </w:r>
      <w:r w:rsidR="00B707CB">
        <w:rPr>
          <w:rFonts w:ascii="Myriad Pro" w:hAnsi="Myriad Pro"/>
        </w:rPr>
        <w:t>Τ</w:t>
      </w:r>
      <w:r w:rsidRPr="00AD63DD">
        <w:rPr>
          <w:rFonts w:ascii="Myriad Pro" w:hAnsi="Myriad Pro"/>
        </w:rPr>
        <w:t>μήματος</w:t>
      </w:r>
    </w:p>
    <w:sectPr w:rsidR="00226D67" w:rsidRPr="00AD63D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  <w:embedBold r:id="rId1" w:subsetted="1" w:fontKey="{F16E3CC7-8E0B-46B7-B070-E70CFA3C5F25}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65822"/>
    <w:multiLevelType w:val="hybridMultilevel"/>
    <w:tmpl w:val="8FAADD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05F6C"/>
    <w:multiLevelType w:val="hybridMultilevel"/>
    <w:tmpl w:val="3EAEEB74"/>
    <w:lvl w:ilvl="0" w:tplc="7B4A2A92">
      <w:start w:val="1"/>
      <w:numFmt w:val="decimal"/>
      <w:lvlText w:val="%1."/>
      <w:lvlJc w:val="left"/>
      <w:pPr>
        <w:ind w:left="153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4345EB7"/>
    <w:multiLevelType w:val="multilevel"/>
    <w:tmpl w:val="9964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9FB"/>
    <w:rsid w:val="000F67BF"/>
    <w:rsid w:val="001939CB"/>
    <w:rsid w:val="001E055E"/>
    <w:rsid w:val="001E69BC"/>
    <w:rsid w:val="001F2806"/>
    <w:rsid w:val="002167FF"/>
    <w:rsid w:val="00226D67"/>
    <w:rsid w:val="002D5525"/>
    <w:rsid w:val="002D6E0F"/>
    <w:rsid w:val="002E6422"/>
    <w:rsid w:val="00376E70"/>
    <w:rsid w:val="003B1C59"/>
    <w:rsid w:val="003C1C8D"/>
    <w:rsid w:val="0046063E"/>
    <w:rsid w:val="004E6D32"/>
    <w:rsid w:val="005E04AF"/>
    <w:rsid w:val="00634F63"/>
    <w:rsid w:val="00636FA3"/>
    <w:rsid w:val="006A0567"/>
    <w:rsid w:val="008A2F95"/>
    <w:rsid w:val="008B39FB"/>
    <w:rsid w:val="00AD63DD"/>
    <w:rsid w:val="00B707CB"/>
    <w:rsid w:val="00C52E8B"/>
    <w:rsid w:val="00CF173B"/>
    <w:rsid w:val="00D37AD8"/>
    <w:rsid w:val="00E029C9"/>
    <w:rsid w:val="00ED3F25"/>
    <w:rsid w:val="00FB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27A78"/>
  <w15:docId w15:val="{7CE3E077-9121-41A2-8E36-4091E422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7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0F67BF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0F67BF"/>
    <w:rPr>
      <w:rFonts w:ascii="Times New Roman" w:eastAsia="Times New Roman" w:hAnsi="Times New Roman" w:cs="Times New Roman"/>
      <w:b/>
      <w:sz w:val="32"/>
      <w:szCs w:val="20"/>
      <w:lang w:eastAsia="el-GR"/>
    </w:rPr>
  </w:style>
  <w:style w:type="paragraph" w:styleId="Web">
    <w:name w:val="Normal (Web)"/>
    <w:basedOn w:val="a"/>
    <w:uiPriority w:val="99"/>
    <w:unhideWhenUsed/>
    <w:rsid w:val="008A2F95"/>
    <w:pPr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8A2F95"/>
    <w:rPr>
      <w:b/>
      <w:bCs/>
    </w:rPr>
  </w:style>
  <w:style w:type="paragraph" w:customStyle="1" w:styleId="rtejustify">
    <w:name w:val="rtejustify"/>
    <w:basedOn w:val="a"/>
    <w:rsid w:val="008A2F95"/>
    <w:pPr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2D6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Ifigeneia Panopoulou</dc:creator>
  <cp:lastModifiedBy>Chrysi Tsodoulou</cp:lastModifiedBy>
  <cp:revision>9</cp:revision>
  <dcterms:created xsi:type="dcterms:W3CDTF">2021-05-10T11:14:00Z</dcterms:created>
  <dcterms:modified xsi:type="dcterms:W3CDTF">2021-05-12T08:43:00Z</dcterms:modified>
</cp:coreProperties>
</file>