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C4BA9" w14:textId="0B8FB3F1" w:rsidR="00015739" w:rsidRPr="002518EB" w:rsidRDefault="00015739" w:rsidP="00443320">
      <w:pPr>
        <w:spacing w:after="120"/>
        <w:jc w:val="center"/>
        <w:rPr>
          <w:rFonts w:ascii="Myriad Pro" w:hAnsi="Myriad Pro" w:cs="Calibri"/>
          <w:b/>
          <w:bCs/>
          <w:sz w:val="24"/>
          <w:szCs w:val="24"/>
        </w:rPr>
      </w:pPr>
    </w:p>
    <w:p w14:paraId="22F6D57B" w14:textId="77777777" w:rsidR="00E95B11" w:rsidRPr="002518EB" w:rsidRDefault="00E95B11" w:rsidP="00443320">
      <w:pPr>
        <w:spacing w:after="120"/>
        <w:jc w:val="center"/>
        <w:rPr>
          <w:rFonts w:ascii="Myriad Pro" w:hAnsi="Myriad Pro" w:cs="Calibri"/>
          <w:b/>
          <w:bCs/>
          <w:sz w:val="24"/>
          <w:szCs w:val="24"/>
        </w:rPr>
      </w:pPr>
    </w:p>
    <w:p w14:paraId="5C1F6663" w14:textId="23710961" w:rsidR="00FE58DA" w:rsidRPr="001073DB" w:rsidRDefault="007162D6" w:rsidP="00443320">
      <w:pPr>
        <w:spacing w:after="120"/>
        <w:jc w:val="center"/>
        <w:rPr>
          <w:rFonts w:ascii="Myriad Pro" w:hAnsi="Myriad Pro" w:cs="Calibri"/>
          <w:b/>
          <w:bCs/>
          <w:sz w:val="32"/>
          <w:szCs w:val="32"/>
        </w:rPr>
      </w:pPr>
      <w:r>
        <w:rPr>
          <w:rFonts w:ascii="Myriad Pro" w:hAnsi="Myriad Pro" w:cs="Calibri"/>
          <w:b/>
          <w:bCs/>
          <w:sz w:val="32"/>
          <w:szCs w:val="32"/>
        </w:rPr>
        <w:t>«</w:t>
      </w:r>
      <w:r w:rsidR="00FE58DA" w:rsidRPr="001073DB">
        <w:rPr>
          <w:rFonts w:ascii="Myriad Pro" w:hAnsi="Myriad Pro" w:cs="Calibri"/>
          <w:b/>
          <w:bCs/>
          <w:sz w:val="32"/>
          <w:szCs w:val="32"/>
          <w:lang w:val="en-US"/>
        </w:rPr>
        <w:t>OPEN</w:t>
      </w:r>
      <w:r w:rsidR="00FE58DA" w:rsidRPr="001073DB">
        <w:rPr>
          <w:rFonts w:ascii="Myriad Pro" w:hAnsi="Myriad Pro" w:cs="Calibri"/>
          <w:b/>
          <w:bCs/>
          <w:sz w:val="32"/>
          <w:szCs w:val="32"/>
        </w:rPr>
        <w:t xml:space="preserve"> </w:t>
      </w:r>
      <w:r w:rsidR="00FE58DA" w:rsidRPr="001073DB">
        <w:rPr>
          <w:rFonts w:ascii="Myriad Pro" w:hAnsi="Myriad Pro" w:cs="Calibri"/>
          <w:b/>
          <w:bCs/>
          <w:sz w:val="32"/>
          <w:szCs w:val="32"/>
          <w:lang w:val="en-US"/>
        </w:rPr>
        <w:t>DAYS</w:t>
      </w:r>
      <w:r>
        <w:rPr>
          <w:rFonts w:ascii="Myriad Pro" w:hAnsi="Myriad Pro" w:cs="Calibri"/>
          <w:b/>
          <w:bCs/>
          <w:sz w:val="32"/>
          <w:szCs w:val="32"/>
        </w:rPr>
        <w:t>»</w:t>
      </w:r>
      <w:r w:rsidR="00FE58DA" w:rsidRPr="001073DB">
        <w:rPr>
          <w:rFonts w:ascii="Myriad Pro" w:hAnsi="Myriad Pro" w:cs="Calibri"/>
          <w:b/>
          <w:bCs/>
          <w:sz w:val="32"/>
          <w:szCs w:val="32"/>
        </w:rPr>
        <w:t xml:space="preserve"> </w:t>
      </w:r>
    </w:p>
    <w:p w14:paraId="51E6EC1C" w14:textId="2620C11C" w:rsidR="001073DB" w:rsidRPr="001073DB" w:rsidRDefault="00C51026" w:rsidP="00443320">
      <w:pPr>
        <w:spacing w:after="120"/>
        <w:jc w:val="center"/>
        <w:rPr>
          <w:rFonts w:ascii="Myriad Pro" w:hAnsi="Myriad Pro" w:cs="Calibri"/>
          <w:b/>
          <w:bCs/>
          <w:sz w:val="32"/>
          <w:szCs w:val="32"/>
        </w:rPr>
      </w:pPr>
      <w:r w:rsidRPr="001073DB">
        <w:rPr>
          <w:rFonts w:ascii="Myriad Pro" w:hAnsi="Myriad Pro" w:cs="Calibri"/>
          <w:b/>
          <w:bCs/>
          <w:sz w:val="32"/>
          <w:szCs w:val="32"/>
        </w:rPr>
        <w:t xml:space="preserve">14 &amp; 17 ΔΕΚΕΜΒΡΙΟΥ </w:t>
      </w:r>
      <w:r w:rsidR="009E14F6">
        <w:rPr>
          <w:rFonts w:ascii="Myriad Pro" w:hAnsi="Myriad Pro" w:cs="Calibri"/>
          <w:b/>
          <w:bCs/>
          <w:sz w:val="32"/>
          <w:szCs w:val="32"/>
        </w:rPr>
        <w:t>2021</w:t>
      </w:r>
    </w:p>
    <w:p w14:paraId="30B89083" w14:textId="59944A1A" w:rsidR="00015739" w:rsidRPr="001073DB" w:rsidRDefault="00B94159" w:rsidP="00443320">
      <w:pPr>
        <w:spacing w:after="120"/>
        <w:jc w:val="center"/>
        <w:rPr>
          <w:rFonts w:ascii="Myriad Pro" w:hAnsi="Myriad Pro" w:cs="Calibri"/>
          <w:b/>
          <w:bCs/>
          <w:sz w:val="32"/>
          <w:szCs w:val="32"/>
        </w:rPr>
      </w:pPr>
      <w:r w:rsidRPr="001073DB">
        <w:rPr>
          <w:rFonts w:ascii="Myriad Pro" w:hAnsi="Myriad Pro" w:cs="Calibri"/>
          <w:b/>
          <w:bCs/>
          <w:sz w:val="32"/>
          <w:szCs w:val="32"/>
        </w:rPr>
        <w:t>ΠΡΑΚΤΙΚΗ ΑΣΚΗΣΗ</w:t>
      </w:r>
      <w:r w:rsidR="0098542B" w:rsidRPr="001073DB">
        <w:rPr>
          <w:rFonts w:ascii="Myriad Pro" w:hAnsi="Myriad Pro" w:cs="Calibri"/>
          <w:b/>
          <w:bCs/>
          <w:sz w:val="32"/>
          <w:szCs w:val="32"/>
        </w:rPr>
        <w:t xml:space="preserve"> </w:t>
      </w:r>
      <w:r w:rsidR="00FE58DA" w:rsidRPr="001073DB">
        <w:rPr>
          <w:rFonts w:ascii="Myriad Pro" w:hAnsi="Myriad Pro" w:cs="Calibri"/>
          <w:b/>
          <w:bCs/>
          <w:sz w:val="32"/>
          <w:szCs w:val="32"/>
        </w:rPr>
        <w:t>ΟΠΑ</w:t>
      </w:r>
    </w:p>
    <w:p w14:paraId="338CC8F5" w14:textId="77777777" w:rsidR="00C51026" w:rsidRDefault="00C51026" w:rsidP="001073DB">
      <w:pPr>
        <w:spacing w:before="120" w:after="120"/>
        <w:jc w:val="center"/>
        <w:rPr>
          <w:rFonts w:ascii="Myriad Pro" w:hAnsi="Myriad Pro" w:cs="Calibri"/>
        </w:rPr>
      </w:pPr>
    </w:p>
    <w:p w14:paraId="3B0630E7" w14:textId="503DD018" w:rsidR="00FE58DA" w:rsidRDefault="00FE58DA" w:rsidP="001073DB">
      <w:pPr>
        <w:spacing w:before="120" w:after="120"/>
        <w:jc w:val="center"/>
        <w:rPr>
          <w:rFonts w:ascii="Myriad Pro" w:hAnsi="Myriad Pro" w:cs="Calibri"/>
        </w:rPr>
      </w:pPr>
      <w:r>
        <w:rPr>
          <w:rFonts w:ascii="Myriad Pro" w:hAnsi="Myriad Pro" w:cs="Calibri"/>
        </w:rPr>
        <w:t xml:space="preserve">Η </w:t>
      </w:r>
      <w:r w:rsidRPr="00416DFF">
        <w:rPr>
          <w:rFonts w:ascii="Myriad Pro" w:hAnsi="Myriad Pro" w:cs="Calibri"/>
          <w:b/>
          <w:bCs/>
        </w:rPr>
        <w:t>Μονάδα Πρακτικής Άσκησης και Διασύνδεσης με την Αγορά Εργασίας ΟΠΑ</w:t>
      </w:r>
      <w:r>
        <w:rPr>
          <w:rFonts w:ascii="Myriad Pro" w:hAnsi="Myriad Pro" w:cs="Calibri"/>
        </w:rPr>
        <w:t xml:space="preserve"> καλεί </w:t>
      </w:r>
      <w:r w:rsidR="001073DB">
        <w:rPr>
          <w:rFonts w:ascii="Myriad Pro" w:hAnsi="Myriad Pro" w:cs="Calibri"/>
        </w:rPr>
        <w:t xml:space="preserve">της φοιτήτριες και τους </w:t>
      </w:r>
      <w:r>
        <w:rPr>
          <w:rFonts w:ascii="Myriad Pro" w:hAnsi="Myriad Pro" w:cs="Calibri"/>
        </w:rPr>
        <w:t xml:space="preserve">φοιτητές σε </w:t>
      </w:r>
      <w:r w:rsidRPr="00FE58DA">
        <w:rPr>
          <w:rFonts w:ascii="Myriad Pro" w:hAnsi="Myriad Pro" w:cs="Calibri"/>
          <w:b/>
        </w:rPr>
        <w:t xml:space="preserve">2 μέρες γνωριμίας </w:t>
      </w:r>
      <w:r w:rsidRPr="00416DFF">
        <w:rPr>
          <w:rFonts w:ascii="Myriad Pro" w:hAnsi="Myriad Pro" w:cs="Calibri"/>
          <w:bCs/>
        </w:rPr>
        <w:t xml:space="preserve">και </w:t>
      </w:r>
      <w:r w:rsidRPr="00FE58DA">
        <w:rPr>
          <w:rFonts w:ascii="Myriad Pro" w:hAnsi="Myriad Pro" w:cs="Calibri"/>
          <w:b/>
        </w:rPr>
        <w:t>ενημέρωσης</w:t>
      </w:r>
      <w:r w:rsidRPr="00FE58DA">
        <w:rPr>
          <w:rFonts w:ascii="Myriad Pro" w:hAnsi="Myriad Pro" w:cs="Calibri"/>
        </w:rPr>
        <w:t>,</w:t>
      </w:r>
      <w:r>
        <w:rPr>
          <w:rFonts w:ascii="Myriad Pro" w:hAnsi="Myriad Pro" w:cs="Calibri"/>
        </w:rPr>
        <w:t xml:space="preserve"> για την </w:t>
      </w:r>
      <w:r w:rsidRPr="00416DFF">
        <w:rPr>
          <w:rFonts w:ascii="Myriad Pro" w:hAnsi="Myriad Pro" w:cs="Calibri"/>
          <w:b/>
          <w:bCs/>
        </w:rPr>
        <w:t>Πρακτική Άσκηση</w:t>
      </w:r>
      <w:r w:rsidR="00D55445">
        <w:rPr>
          <w:rFonts w:ascii="Myriad Pro" w:hAnsi="Myriad Pro" w:cs="Calibri"/>
          <w:b/>
          <w:bCs/>
        </w:rPr>
        <w:t>.</w:t>
      </w:r>
    </w:p>
    <w:p w14:paraId="778ED5D9" w14:textId="77777777" w:rsidR="00C51026" w:rsidRDefault="00C51026" w:rsidP="001073DB">
      <w:pPr>
        <w:spacing w:before="120" w:after="120"/>
        <w:jc w:val="center"/>
        <w:rPr>
          <w:rFonts w:ascii="Myriad Pro" w:hAnsi="Myriad Pro" w:cs="Calibri"/>
        </w:rPr>
      </w:pPr>
    </w:p>
    <w:p w14:paraId="3DAECE0F" w14:textId="213869F6" w:rsidR="00FE58DA" w:rsidRDefault="00FE58DA" w:rsidP="001073DB">
      <w:pPr>
        <w:spacing w:before="120" w:after="120"/>
        <w:jc w:val="center"/>
        <w:rPr>
          <w:rFonts w:ascii="Myriad Pro" w:hAnsi="Myriad Pro" w:cs="Calibri"/>
          <w:b/>
        </w:rPr>
      </w:pPr>
      <w:r>
        <w:rPr>
          <w:rFonts w:ascii="Myriad Pro" w:hAnsi="Myriad Pro" w:cs="Calibri"/>
        </w:rPr>
        <w:t xml:space="preserve">Σας περιμένουμε την </w:t>
      </w:r>
      <w:r w:rsidRPr="00FE58DA">
        <w:rPr>
          <w:rFonts w:ascii="Myriad Pro" w:hAnsi="Myriad Pro" w:cs="Calibri"/>
          <w:b/>
        </w:rPr>
        <w:t>Τρίτη 14 και την Παρασκευή 17</w:t>
      </w:r>
      <w:r w:rsidR="00E95B11">
        <w:rPr>
          <w:rFonts w:ascii="Myriad Pro" w:hAnsi="Myriad Pro" w:cs="Calibri"/>
          <w:b/>
        </w:rPr>
        <w:t xml:space="preserve"> Δεκεμβρίου 2</w:t>
      </w:r>
      <w:r w:rsidRPr="00FE58DA">
        <w:rPr>
          <w:rFonts w:ascii="Myriad Pro" w:hAnsi="Myriad Pro" w:cs="Calibri"/>
          <w:b/>
        </w:rPr>
        <w:t>021</w:t>
      </w:r>
      <w:r>
        <w:rPr>
          <w:rFonts w:ascii="Myriad Pro" w:hAnsi="Myriad Pro" w:cs="Calibri"/>
          <w:b/>
        </w:rPr>
        <w:t xml:space="preserve">, </w:t>
      </w:r>
      <w:r w:rsidR="003D2836">
        <w:rPr>
          <w:rFonts w:ascii="Myriad Pro" w:hAnsi="Myriad Pro" w:cs="Calibri"/>
          <w:b/>
        </w:rPr>
        <w:t xml:space="preserve">από τις </w:t>
      </w:r>
      <w:r>
        <w:rPr>
          <w:rFonts w:ascii="Myriad Pro" w:hAnsi="Myriad Pro" w:cs="Calibri"/>
          <w:b/>
        </w:rPr>
        <w:t>12.00 – 15.00,</w:t>
      </w:r>
      <w:r w:rsidRPr="00FE58DA">
        <w:rPr>
          <w:rFonts w:ascii="Myriad Pro" w:hAnsi="Myriad Pro" w:cs="Calibri"/>
          <w:b/>
        </w:rPr>
        <w:t xml:space="preserve"> στο Φουαγιέ του Αμφιθεάτρου Αντωνιάδου</w:t>
      </w:r>
      <w:r w:rsidR="00416DFF">
        <w:rPr>
          <w:rFonts w:ascii="Myriad Pro" w:hAnsi="Myriad Pro" w:cs="Calibri"/>
          <w:b/>
        </w:rPr>
        <w:t>*</w:t>
      </w:r>
      <w:r w:rsidRPr="00FE58DA">
        <w:rPr>
          <w:rFonts w:ascii="Myriad Pro" w:hAnsi="Myriad Pro" w:cs="Calibri"/>
          <w:b/>
        </w:rPr>
        <w:t>.</w:t>
      </w:r>
    </w:p>
    <w:p w14:paraId="7623E266" w14:textId="77777777" w:rsidR="00FE58DA" w:rsidRDefault="00FE58DA" w:rsidP="00FE58DA">
      <w:pPr>
        <w:spacing w:before="120" w:after="120"/>
        <w:jc w:val="both"/>
        <w:rPr>
          <w:rFonts w:ascii="Myriad Pro" w:hAnsi="Myriad Pro" w:cs="Calibri"/>
          <w:b/>
        </w:rPr>
      </w:pPr>
    </w:p>
    <w:p w14:paraId="59B151CC" w14:textId="77777777" w:rsidR="00FE58DA" w:rsidRDefault="00FE58DA" w:rsidP="00FE58DA">
      <w:pPr>
        <w:spacing w:before="120" w:after="120"/>
        <w:jc w:val="both"/>
        <w:rPr>
          <w:rFonts w:ascii="Myriad Pro" w:hAnsi="Myriad Pro" w:cs="Calibri"/>
          <w:b/>
        </w:rPr>
      </w:pPr>
      <w:r w:rsidRPr="00FE58DA">
        <w:rPr>
          <w:rFonts w:ascii="Myriad Pro" w:hAnsi="Myriad Pro" w:cs="Calibri"/>
          <w:b/>
          <w:u w:val="single"/>
        </w:rPr>
        <w:t>Θέματα προς συζήτηση</w:t>
      </w:r>
      <w:r>
        <w:rPr>
          <w:rFonts w:ascii="Myriad Pro" w:hAnsi="Myriad Pro" w:cs="Calibri"/>
          <w:b/>
        </w:rPr>
        <w:t>:</w:t>
      </w:r>
    </w:p>
    <w:p w14:paraId="029BEAEF" w14:textId="77777777" w:rsidR="00FE58DA" w:rsidRDefault="0060638C" w:rsidP="00FE58DA">
      <w:pPr>
        <w:numPr>
          <w:ilvl w:val="0"/>
          <w:numId w:val="14"/>
        </w:numPr>
        <w:spacing w:before="120" w:after="120"/>
        <w:jc w:val="both"/>
        <w:rPr>
          <w:rFonts w:ascii="Myriad Pro" w:hAnsi="Myriad Pro" w:cs="Calibri"/>
          <w:b/>
        </w:rPr>
      </w:pPr>
      <w:r>
        <w:rPr>
          <w:rFonts w:ascii="Myriad Pro" w:hAnsi="Myriad Pro" w:cs="Calibri"/>
          <w:b/>
        </w:rPr>
        <w:t>Όροι και προϋποθέσεις συμμετοχής</w:t>
      </w:r>
    </w:p>
    <w:p w14:paraId="329094EA" w14:textId="77777777" w:rsidR="00FE58DA" w:rsidRDefault="00FE58DA" w:rsidP="00FE58DA">
      <w:pPr>
        <w:numPr>
          <w:ilvl w:val="0"/>
          <w:numId w:val="14"/>
        </w:numPr>
        <w:spacing w:before="120" w:after="120"/>
        <w:jc w:val="both"/>
        <w:rPr>
          <w:rFonts w:ascii="Myriad Pro" w:hAnsi="Myriad Pro" w:cs="Calibri"/>
          <w:b/>
        </w:rPr>
      </w:pPr>
      <w:r>
        <w:rPr>
          <w:rFonts w:ascii="Myriad Pro" w:hAnsi="Myriad Pro" w:cs="Calibri"/>
          <w:b/>
        </w:rPr>
        <w:t xml:space="preserve">Αιτήσεις Φοιτητών </w:t>
      </w:r>
    </w:p>
    <w:p w14:paraId="6FAD906D" w14:textId="77777777" w:rsidR="00FE58DA" w:rsidRDefault="004D0CA2" w:rsidP="00FE58DA">
      <w:pPr>
        <w:numPr>
          <w:ilvl w:val="0"/>
          <w:numId w:val="14"/>
        </w:numPr>
        <w:spacing w:before="120" w:after="120"/>
        <w:jc w:val="both"/>
        <w:rPr>
          <w:rFonts w:ascii="Myriad Pro" w:hAnsi="Myriad Pro" w:cs="Calibri"/>
          <w:b/>
        </w:rPr>
      </w:pPr>
      <w:r>
        <w:rPr>
          <w:rFonts w:ascii="Myriad Pro" w:hAnsi="Myriad Pro" w:cs="Calibri"/>
          <w:b/>
        </w:rPr>
        <w:t>Περίοδοι υλοποίησης Πρακτικής Άσκησης</w:t>
      </w:r>
    </w:p>
    <w:p w14:paraId="708A9803" w14:textId="77777777" w:rsidR="004D0CA2" w:rsidRDefault="0060638C" w:rsidP="00FE58DA">
      <w:pPr>
        <w:numPr>
          <w:ilvl w:val="0"/>
          <w:numId w:val="14"/>
        </w:numPr>
        <w:spacing w:before="120" w:after="120"/>
        <w:jc w:val="both"/>
        <w:rPr>
          <w:rFonts w:ascii="Myriad Pro" w:hAnsi="Myriad Pro" w:cs="Calibri"/>
          <w:b/>
        </w:rPr>
      </w:pPr>
      <w:r>
        <w:rPr>
          <w:rFonts w:ascii="Myriad Pro" w:hAnsi="Myriad Pro" w:cs="Calibri"/>
          <w:b/>
        </w:rPr>
        <w:t xml:space="preserve">Πρακτικές </w:t>
      </w:r>
      <w:r w:rsidR="004D0CA2">
        <w:rPr>
          <w:rFonts w:ascii="Myriad Pro" w:hAnsi="Myriad Pro" w:cs="Calibri"/>
          <w:b/>
        </w:rPr>
        <w:t>Συμβουλές</w:t>
      </w:r>
    </w:p>
    <w:p w14:paraId="0172D7E6" w14:textId="77777777" w:rsidR="00FE58DA" w:rsidRDefault="00FE58DA" w:rsidP="00F10A75">
      <w:pPr>
        <w:spacing w:before="120" w:after="120"/>
        <w:jc w:val="both"/>
        <w:rPr>
          <w:rFonts w:ascii="Myriad Pro" w:hAnsi="Myriad Pro" w:cs="Calibri"/>
        </w:rPr>
      </w:pPr>
    </w:p>
    <w:p w14:paraId="2DD1450F" w14:textId="72F66972" w:rsidR="00FE58DA" w:rsidRDefault="00416DFF" w:rsidP="00F10A75">
      <w:pPr>
        <w:spacing w:before="120" w:after="120"/>
        <w:jc w:val="both"/>
        <w:rPr>
          <w:rFonts w:ascii="Myriad Pro" w:hAnsi="Myriad Pro" w:cs="Calibri"/>
        </w:rPr>
      </w:pPr>
      <w:r>
        <w:rPr>
          <w:rFonts w:ascii="Myriad Pro" w:hAnsi="Myriad Pro" w:cs="Calibri"/>
        </w:rPr>
        <w:t xml:space="preserve">* </w:t>
      </w:r>
      <w:r w:rsidR="00CE3A94">
        <w:rPr>
          <w:rFonts w:ascii="Myriad Pro" w:hAnsi="Myriad Pro" w:cs="Calibri"/>
        </w:rPr>
        <w:t>Για τη</w:t>
      </w:r>
      <w:r w:rsidR="00CE3A94" w:rsidRPr="00CE3A94">
        <w:rPr>
          <w:rFonts w:ascii="Myriad Pro" w:hAnsi="Myriad Pro" w:cs="Calibri"/>
        </w:rPr>
        <w:t xml:space="preserve"> </w:t>
      </w:r>
      <w:r w:rsidR="00CE3A94">
        <w:rPr>
          <w:rFonts w:ascii="Myriad Pro" w:hAnsi="Myriad Pro" w:cs="Calibri"/>
        </w:rPr>
        <w:t>συμμετοχή στ</w:t>
      </w:r>
      <w:r w:rsidR="00861CB8">
        <w:rPr>
          <w:rFonts w:ascii="Myriad Pro" w:hAnsi="Myriad Pro" w:cs="Calibri"/>
        </w:rPr>
        <w:t>α</w:t>
      </w:r>
      <w:r w:rsidR="00CE3A94">
        <w:rPr>
          <w:rFonts w:ascii="Myriad Pro" w:hAnsi="Myriad Pro" w:cs="Calibri"/>
        </w:rPr>
        <w:t xml:space="preserve"> </w:t>
      </w:r>
      <w:r w:rsidR="00CE3A94">
        <w:rPr>
          <w:rFonts w:ascii="Myriad Pro" w:hAnsi="Myriad Pro" w:cs="Calibri"/>
          <w:lang w:val="en-US"/>
        </w:rPr>
        <w:t>Open</w:t>
      </w:r>
      <w:r w:rsidR="00CE3A94" w:rsidRPr="00CE3A94">
        <w:rPr>
          <w:rFonts w:ascii="Myriad Pro" w:hAnsi="Myriad Pro" w:cs="Calibri"/>
        </w:rPr>
        <w:t xml:space="preserve"> </w:t>
      </w:r>
      <w:r w:rsidR="00CE3A94">
        <w:rPr>
          <w:rFonts w:ascii="Myriad Pro" w:hAnsi="Myriad Pro" w:cs="Calibri"/>
          <w:lang w:val="en-US"/>
        </w:rPr>
        <w:t>Days</w:t>
      </w:r>
      <w:r w:rsidR="00CE3A94" w:rsidRPr="00CE3A94">
        <w:rPr>
          <w:rFonts w:ascii="Myriad Pro" w:hAnsi="Myriad Pro" w:cs="Calibri"/>
        </w:rPr>
        <w:t xml:space="preserve"> </w:t>
      </w:r>
      <w:r w:rsidR="00CE3A94">
        <w:rPr>
          <w:rFonts w:ascii="Myriad Pro" w:hAnsi="Myriad Pro" w:cs="Calibri"/>
        </w:rPr>
        <w:t>ισχύουν οι</w:t>
      </w:r>
      <w:r w:rsidR="00CE3A94" w:rsidRPr="00CE3A94">
        <w:rPr>
          <w:rFonts w:ascii="Myriad Pro" w:hAnsi="Myriad Pro" w:cs="Calibri"/>
        </w:rPr>
        <w:t xml:space="preserve"> </w:t>
      </w:r>
      <w:hyperlink r:id="rId8" w:history="1">
        <w:r w:rsidR="00CE3A94" w:rsidRPr="00CE3A94">
          <w:rPr>
            <w:rStyle w:val="Hyperlink"/>
            <w:rFonts w:ascii="Myriad Pro" w:hAnsi="Myriad Pro" w:cs="Calibri"/>
          </w:rPr>
          <w:t>όροι και προϋποθέσεις συμμετοχής στην εκπαιδευτική διαδικασία (μέτρα για την αποφυγή διάδοσης του COVID-19)</w:t>
        </w:r>
      </w:hyperlink>
    </w:p>
    <w:p w14:paraId="50531443" w14:textId="77777777" w:rsidR="00FE58DA" w:rsidRPr="00416DFF" w:rsidRDefault="00FE58DA" w:rsidP="00F10A75">
      <w:pPr>
        <w:spacing w:before="120" w:after="120"/>
        <w:jc w:val="both"/>
        <w:rPr>
          <w:rFonts w:ascii="Myriad Pro" w:hAnsi="Myriad Pro" w:cs="Calibri"/>
          <w:sz w:val="24"/>
          <w:szCs w:val="24"/>
        </w:rPr>
      </w:pPr>
    </w:p>
    <w:p w14:paraId="1E3D1C15" w14:textId="77777777" w:rsidR="00FE58DA" w:rsidRPr="00416DFF" w:rsidRDefault="00FE58DA" w:rsidP="00F10A75">
      <w:pPr>
        <w:spacing w:before="120" w:after="120"/>
        <w:jc w:val="both"/>
        <w:rPr>
          <w:rFonts w:ascii="Myriad Pro" w:hAnsi="Myriad Pro" w:cs="Calibri"/>
          <w:sz w:val="24"/>
          <w:szCs w:val="24"/>
        </w:rPr>
      </w:pPr>
    </w:p>
    <w:p w14:paraId="6EE526CE" w14:textId="77777777" w:rsidR="004D0CA2" w:rsidRPr="00416DFF" w:rsidRDefault="004D0CA2" w:rsidP="00F10A75">
      <w:pPr>
        <w:spacing w:before="120" w:after="120"/>
        <w:jc w:val="both"/>
        <w:rPr>
          <w:rFonts w:ascii="Myriad Pro" w:hAnsi="Myriad Pro" w:cs="Calibri"/>
          <w:sz w:val="24"/>
          <w:szCs w:val="24"/>
        </w:rPr>
      </w:pPr>
    </w:p>
    <w:p w14:paraId="12EC4E98" w14:textId="5C261372" w:rsidR="004D0CA2" w:rsidRDefault="004D0CA2" w:rsidP="00416DFF">
      <w:pPr>
        <w:spacing w:before="120" w:after="120"/>
        <w:jc w:val="both"/>
        <w:rPr>
          <w:rFonts w:ascii="Myriad Pro" w:hAnsi="Myriad Pro" w:cs="Calibri"/>
          <w:sz w:val="24"/>
          <w:szCs w:val="24"/>
        </w:rPr>
      </w:pPr>
    </w:p>
    <w:p w14:paraId="3BC4E4F1" w14:textId="77777777" w:rsidR="00E95B11" w:rsidRPr="00416DFF" w:rsidRDefault="00E95B11" w:rsidP="00416DFF">
      <w:pPr>
        <w:spacing w:before="120" w:after="120"/>
        <w:jc w:val="both"/>
        <w:rPr>
          <w:rFonts w:ascii="Myriad Pro" w:hAnsi="Myriad Pro" w:cs="Calibri"/>
          <w:sz w:val="24"/>
          <w:szCs w:val="24"/>
        </w:rPr>
      </w:pPr>
    </w:p>
    <w:p w14:paraId="0E8FDA37" w14:textId="6A15BEE1" w:rsidR="00974665" w:rsidRPr="004D0CA2" w:rsidRDefault="004D0CA2" w:rsidP="00416DFF">
      <w:pPr>
        <w:spacing w:before="120" w:after="120"/>
        <w:jc w:val="both"/>
        <w:rPr>
          <w:rFonts w:ascii="Myriad Pro" w:hAnsi="Myriad Pro" w:cs="Calibri"/>
          <w:i/>
          <w:sz w:val="18"/>
          <w:szCs w:val="18"/>
        </w:rPr>
      </w:pPr>
      <w:r w:rsidRPr="004D0CA2">
        <w:rPr>
          <w:rFonts w:ascii="Myriad Pro" w:hAnsi="Myriad Pro" w:cs="Calibri"/>
          <w:i/>
          <w:sz w:val="18"/>
          <w:szCs w:val="18"/>
        </w:rPr>
        <w:t>Το</w:t>
      </w:r>
      <w:r w:rsidR="00974665" w:rsidRPr="004D0CA2">
        <w:rPr>
          <w:rFonts w:ascii="Myriad Pro" w:hAnsi="Myriad Pro" w:cs="Calibri"/>
          <w:i/>
          <w:sz w:val="18"/>
          <w:szCs w:val="18"/>
        </w:rPr>
        <w:t xml:space="preserve"> </w:t>
      </w:r>
      <w:r w:rsidR="00416DFF">
        <w:rPr>
          <w:rFonts w:ascii="Myriad Pro" w:hAnsi="Myriad Pro" w:cs="Calibri"/>
          <w:i/>
          <w:sz w:val="18"/>
          <w:szCs w:val="18"/>
        </w:rPr>
        <w:t xml:space="preserve">πρόγραμμα </w:t>
      </w:r>
      <w:r w:rsidR="00CC7CDC" w:rsidRPr="004D0CA2">
        <w:rPr>
          <w:rFonts w:ascii="Myriad Pro" w:hAnsi="Myriad Pro" w:cs="Calibri"/>
          <w:i/>
          <w:sz w:val="18"/>
          <w:szCs w:val="18"/>
        </w:rPr>
        <w:t xml:space="preserve">«ΠΡΑΚΤΙΚΗ ΑΣΚΗΣΗ ΤΡΙΤΟΒΑΘΜΙΑΣ ΕΚΠΑΙΔΕΥΣΗΣ ΟΙΚΟΝΟΜΙΚΟΥ ΠΑΝΕΠΙΣΤΗΜΙΟΥ ΑΘΗΝΩΝ» που χρηματοδοτείται μέσω του Ε.Π. «Ανάπτυξη Ανθρώπινου Δυναμικού, Εκπαίδευση και Δια Βίου Μάθηση» και του Ε.Π. «Ανταγωνιστικότητα Επιχειρηματικότητα και Καινοτομία 2014 – 2020» και συγχρηματοδοτείται από την Ευρωπαϊκή Ένωση (Ευρωπαϊκό Κοινωνικό Ταμείο </w:t>
      </w:r>
      <w:r w:rsidRPr="004D0CA2">
        <w:rPr>
          <w:rFonts w:ascii="Myriad Pro" w:hAnsi="Myriad Pro" w:cs="Calibri"/>
          <w:i/>
          <w:sz w:val="18"/>
          <w:szCs w:val="18"/>
        </w:rPr>
        <w:t>- ΕΚΤ) και από Εθνικούς Πόρους.</w:t>
      </w:r>
    </w:p>
    <w:sectPr w:rsidR="00974665" w:rsidRPr="004D0CA2" w:rsidSect="00FE58DA">
      <w:headerReference w:type="default" r:id="rId9"/>
      <w:footerReference w:type="default" r:id="rId10"/>
      <w:pgSz w:w="11906" w:h="16838"/>
      <w:pgMar w:top="69" w:right="1416" w:bottom="397" w:left="1276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49829" w14:textId="77777777" w:rsidR="009F183C" w:rsidRDefault="009F183C" w:rsidP="00974665">
      <w:pPr>
        <w:spacing w:after="0" w:line="240" w:lineRule="auto"/>
      </w:pPr>
      <w:r>
        <w:separator/>
      </w:r>
    </w:p>
  </w:endnote>
  <w:endnote w:type="continuationSeparator" w:id="0">
    <w:p w14:paraId="733D28F4" w14:textId="77777777" w:rsidR="009F183C" w:rsidRDefault="009F183C" w:rsidP="00974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46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239"/>
      <w:gridCol w:w="3714"/>
      <w:gridCol w:w="4704"/>
      <w:gridCol w:w="1494"/>
    </w:tblGrid>
    <w:tr w:rsidR="00751B67" w:rsidRPr="00BD5AE6" w14:paraId="0235891B" w14:textId="77777777" w:rsidTr="00015739">
      <w:trPr>
        <w:trHeight w:val="1239"/>
        <w:jc w:val="center"/>
      </w:trPr>
      <w:tc>
        <w:tcPr>
          <w:tcW w:w="1221" w:type="dxa"/>
          <w:shd w:val="clear" w:color="auto" w:fill="auto"/>
          <w:vAlign w:val="center"/>
        </w:tcPr>
        <w:p w14:paraId="311F7B72" w14:textId="736D874A" w:rsidR="00751B67" w:rsidRPr="00BD5AE6" w:rsidRDefault="00AA1AD1" w:rsidP="00114993">
          <w:pPr>
            <w:tabs>
              <w:tab w:val="center" w:pos="4153"/>
              <w:tab w:val="right" w:pos="8306"/>
            </w:tabs>
            <w:ind w:right="48"/>
            <w:jc w:val="center"/>
          </w:pPr>
          <w:r w:rsidRPr="00F931E1">
            <w:rPr>
              <w:noProof/>
              <w:lang w:eastAsia="el-GR"/>
            </w:rPr>
            <w:drawing>
              <wp:inline distT="0" distB="0" distL="0" distR="0" wp14:anchorId="2DE6412A" wp14:editId="0AEE4F86">
                <wp:extent cx="619125" cy="533400"/>
                <wp:effectExtent l="0" t="0" r="0" b="0"/>
                <wp:docPr id="2" name="Εικόνα 5" descr="ΕΕΕΚΤ(rgb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5" descr="ΕΕΕΚΤ(rgb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44" w:type="dxa"/>
          <w:shd w:val="clear" w:color="auto" w:fill="auto"/>
          <w:vAlign w:val="center"/>
        </w:tcPr>
        <w:p w14:paraId="1FCF97A9" w14:textId="086259B9" w:rsidR="00751B67" w:rsidRPr="00BD5AE6" w:rsidRDefault="00AA1AD1" w:rsidP="00114993">
          <w:pPr>
            <w:tabs>
              <w:tab w:val="center" w:pos="4153"/>
              <w:tab w:val="right" w:pos="8306"/>
            </w:tabs>
            <w:ind w:right="48"/>
            <w:jc w:val="center"/>
          </w:pPr>
          <w:r w:rsidRPr="00F931E1">
            <w:rPr>
              <w:noProof/>
              <w:lang w:eastAsia="el-GR"/>
            </w:rPr>
            <w:drawing>
              <wp:inline distT="0" distB="0" distL="0" distR="0" wp14:anchorId="755EA3E6" wp14:editId="26724233">
                <wp:extent cx="2190750" cy="742950"/>
                <wp:effectExtent l="0" t="0" r="0" b="0"/>
                <wp:docPr id="3" name="Εικόνα 4" descr="logo_EY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4" descr="logo_EY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dxa"/>
          <w:shd w:val="clear" w:color="auto" w:fill="auto"/>
          <w:vAlign w:val="center"/>
        </w:tcPr>
        <w:p w14:paraId="79FA00AA" w14:textId="6CABB70B" w:rsidR="00751B67" w:rsidRPr="00BD5AE6" w:rsidRDefault="00AA1AD1" w:rsidP="00114993">
          <w:pPr>
            <w:tabs>
              <w:tab w:val="center" w:pos="4153"/>
              <w:tab w:val="right" w:pos="8306"/>
            </w:tabs>
            <w:ind w:right="48"/>
            <w:jc w:val="center"/>
          </w:pPr>
          <w:r w:rsidRPr="00F931E1">
            <w:rPr>
              <w:noProof/>
              <w:lang w:eastAsia="el-GR"/>
            </w:rPr>
            <w:drawing>
              <wp:inline distT="0" distB="0" distL="0" distR="0" wp14:anchorId="4AC29EDF" wp14:editId="77860CF3">
                <wp:extent cx="2819400" cy="314325"/>
                <wp:effectExtent l="0" t="0" r="0" b="0"/>
                <wp:docPr id="4" name="Εικόνα 3" descr="ΕΠΑνΕΚ_horizontal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3" descr="ΕΠΑνΕΚ_horizontal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94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6" w:type="dxa"/>
          <w:shd w:val="clear" w:color="auto" w:fill="auto"/>
          <w:vAlign w:val="center"/>
        </w:tcPr>
        <w:p w14:paraId="06F86489" w14:textId="64D4DB6D" w:rsidR="00751B67" w:rsidRPr="00BD5AE6" w:rsidRDefault="00AA1AD1" w:rsidP="00114993">
          <w:pPr>
            <w:tabs>
              <w:tab w:val="center" w:pos="4153"/>
              <w:tab w:val="right" w:pos="8306"/>
            </w:tabs>
            <w:ind w:right="48"/>
            <w:jc w:val="center"/>
            <w:rPr>
              <w:b/>
            </w:rPr>
          </w:pPr>
          <w:r w:rsidRPr="0083037F">
            <w:rPr>
              <w:b/>
              <w:noProof/>
              <w:lang w:eastAsia="el-GR"/>
            </w:rPr>
            <w:drawing>
              <wp:inline distT="0" distB="0" distL="0" distR="0" wp14:anchorId="2755B5A4" wp14:editId="27BBA5D0">
                <wp:extent cx="781050" cy="476250"/>
                <wp:effectExtent l="0" t="0" r="0" b="0"/>
                <wp:docPr id="5" name="Εικόνα 2" descr="ES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 descr="ES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AD98029" w14:textId="77777777" w:rsidR="00751B67" w:rsidRPr="008D7137" w:rsidRDefault="00751B67" w:rsidP="008D7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86B59" w14:textId="77777777" w:rsidR="009F183C" w:rsidRDefault="009F183C" w:rsidP="00974665">
      <w:pPr>
        <w:spacing w:after="0" w:line="240" w:lineRule="auto"/>
      </w:pPr>
      <w:r>
        <w:separator/>
      </w:r>
    </w:p>
  </w:footnote>
  <w:footnote w:type="continuationSeparator" w:id="0">
    <w:p w14:paraId="70CD920D" w14:textId="77777777" w:rsidR="009F183C" w:rsidRDefault="009F183C" w:rsidP="00974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FDE7E" w14:textId="4E0EAFE1" w:rsidR="00751B67" w:rsidRDefault="00AA1AD1" w:rsidP="00306585">
    <w:pPr>
      <w:pStyle w:val="Header"/>
      <w:jc w:val="center"/>
    </w:pPr>
    <w:r>
      <w:rPr>
        <w:noProof/>
      </w:rPr>
      <w:drawing>
        <wp:inline distT="0" distB="0" distL="0" distR="0" wp14:anchorId="0F0AD6FC" wp14:editId="540B3C21">
          <wp:extent cx="4933950" cy="12858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950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4727D9" w14:textId="77777777" w:rsidR="00751B67" w:rsidRPr="009A2D81" w:rsidRDefault="00751B67" w:rsidP="00F47278">
    <w:pPr>
      <w:spacing w:after="0" w:line="240" w:lineRule="auto"/>
      <w:jc w:val="center"/>
      <w:rPr>
        <w:rFonts w:ascii="Myriad Pro" w:eastAsia="Times New Roman" w:hAnsi="Myriad Pro" w:cs="Tahoma"/>
        <w:b/>
        <w:color w:val="762123"/>
        <w:sz w:val="26"/>
        <w:szCs w:val="26"/>
        <w:lang w:eastAsia="el-GR"/>
      </w:rPr>
    </w:pPr>
    <w:r w:rsidRPr="009A2D81">
      <w:rPr>
        <w:rFonts w:ascii="Myriad Pro" w:eastAsia="Times New Roman" w:hAnsi="Myriad Pro" w:cs="Tahoma"/>
        <w:b/>
        <w:color w:val="762123"/>
        <w:sz w:val="26"/>
        <w:szCs w:val="26"/>
        <w:lang w:eastAsia="el-GR"/>
      </w:rPr>
      <w:t>ΜΟΝΑΔΑ ΠΡΑΚΤΙΚΗΣ ΑΣΚΗΣΗΣ ΚΑΙ ΔΙΑΣΥΝΔΕΣΗΣ ΜΕ ΤΗΝ ΑΓΟΡΑ ΕΡΓΑΣΙΑΣ</w:t>
    </w:r>
  </w:p>
  <w:p w14:paraId="66D0596B" w14:textId="77777777" w:rsidR="00751B67" w:rsidRPr="007748EE" w:rsidRDefault="00751B67" w:rsidP="008F28D1">
    <w:pPr>
      <w:pStyle w:val="Header"/>
      <w:pBdr>
        <w:top w:val="single" w:sz="4" w:space="1" w:color="auto"/>
        <w:bottom w:val="single" w:sz="4" w:space="4" w:color="auto"/>
      </w:pBdr>
      <w:jc w:val="center"/>
      <w:rPr>
        <w:rFonts w:cs="MyriadPro-Regular"/>
        <w:sz w:val="16"/>
        <w:szCs w:val="16"/>
      </w:rPr>
    </w:pPr>
    <w:r w:rsidRPr="00D807A8">
      <w:rPr>
        <w:rFonts w:cs="MyriadPro-Regular"/>
        <w:sz w:val="16"/>
        <w:szCs w:val="16"/>
      </w:rPr>
      <w:t>Ελπίδος 13</w:t>
    </w:r>
    <w:r>
      <w:rPr>
        <w:rFonts w:cs="MyriadPro-Regular"/>
        <w:sz w:val="16"/>
        <w:szCs w:val="16"/>
      </w:rPr>
      <w:t xml:space="preserve"> |</w:t>
    </w:r>
    <w:r w:rsidRPr="00D807A8">
      <w:rPr>
        <w:rFonts w:cs="MyriadPro-Regular"/>
        <w:sz w:val="16"/>
        <w:szCs w:val="16"/>
      </w:rPr>
      <w:t xml:space="preserve"> Πλατεία Βικτωρίας</w:t>
    </w:r>
    <w:r>
      <w:rPr>
        <w:rFonts w:cs="MyriadPro-Regular"/>
        <w:sz w:val="16"/>
        <w:szCs w:val="16"/>
      </w:rPr>
      <w:t xml:space="preserve"> |</w:t>
    </w:r>
    <w:r w:rsidRPr="00D807A8">
      <w:rPr>
        <w:rFonts w:cs="MyriadPro-Regular"/>
        <w:sz w:val="16"/>
        <w:szCs w:val="16"/>
      </w:rPr>
      <w:t xml:space="preserve"> 104 34 Αθήνα</w:t>
    </w:r>
    <w:r>
      <w:rPr>
        <w:rFonts w:cs="MyriadPro-Regular"/>
        <w:sz w:val="16"/>
        <w:szCs w:val="16"/>
      </w:rPr>
      <w:t xml:space="preserve"> |</w:t>
    </w:r>
    <w:r w:rsidRPr="00D807A8">
      <w:rPr>
        <w:rFonts w:cs="MyriadPro-Regular"/>
        <w:sz w:val="16"/>
        <w:szCs w:val="16"/>
      </w:rPr>
      <w:t xml:space="preserve"> 210 8203813, 815,825</w:t>
    </w:r>
    <w:r w:rsidR="008F28D1" w:rsidRPr="008F28D1">
      <w:rPr>
        <w:rFonts w:cs="MyriadPro-Regular"/>
        <w:sz w:val="16"/>
        <w:szCs w:val="16"/>
      </w:rPr>
      <w:t xml:space="preserve"> &amp; </w:t>
    </w:r>
    <w:r w:rsidRPr="00D807A8">
      <w:rPr>
        <w:rFonts w:cs="MyriadPro-Regular"/>
        <w:sz w:val="16"/>
        <w:szCs w:val="16"/>
      </w:rPr>
      <w:t xml:space="preserve">806 </w:t>
    </w:r>
    <w:r>
      <w:rPr>
        <w:rFonts w:cs="MyriadPro-Regular"/>
        <w:sz w:val="16"/>
        <w:szCs w:val="16"/>
      </w:rPr>
      <w:t>|</w:t>
    </w:r>
    <w:r w:rsidRPr="007748EE">
      <w:rPr>
        <w:rFonts w:cs="MyriadPro-Regular"/>
        <w:sz w:val="16"/>
        <w:szCs w:val="16"/>
      </w:rPr>
      <w:t xml:space="preserve"> </w:t>
    </w:r>
    <w:hyperlink r:id="rId2" w:history="1">
      <w:r w:rsidRPr="00DE49FD">
        <w:rPr>
          <w:rStyle w:val="Hyperlink"/>
          <w:rFonts w:cs="MyriadPro-Regular"/>
          <w:sz w:val="16"/>
          <w:szCs w:val="16"/>
          <w:lang w:val="en-US"/>
        </w:rPr>
        <w:t>internship</w:t>
      </w:r>
      <w:r w:rsidRPr="007748EE">
        <w:rPr>
          <w:rStyle w:val="Hyperlink"/>
          <w:rFonts w:cs="MyriadPro-Regular"/>
          <w:sz w:val="16"/>
          <w:szCs w:val="16"/>
        </w:rPr>
        <w:t>@</w:t>
      </w:r>
      <w:r w:rsidRPr="00DE49FD">
        <w:rPr>
          <w:rStyle w:val="Hyperlink"/>
          <w:rFonts w:cs="MyriadPro-Regular"/>
          <w:sz w:val="16"/>
          <w:szCs w:val="16"/>
          <w:lang w:val="en-US"/>
        </w:rPr>
        <w:t>aueb</w:t>
      </w:r>
      <w:r w:rsidRPr="007748EE">
        <w:rPr>
          <w:rStyle w:val="Hyperlink"/>
          <w:rFonts w:cs="MyriadPro-Regular"/>
          <w:sz w:val="16"/>
          <w:szCs w:val="16"/>
        </w:rPr>
        <w:t>.</w:t>
      </w:r>
      <w:r w:rsidRPr="00DE49FD">
        <w:rPr>
          <w:rStyle w:val="Hyperlink"/>
          <w:rFonts w:cs="MyriadPro-Regular"/>
          <w:sz w:val="16"/>
          <w:szCs w:val="16"/>
          <w:lang w:val="en-US"/>
        </w:rPr>
        <w:t>gr</w:t>
      </w:r>
    </w:hyperlink>
    <w:r w:rsidRPr="007748EE">
      <w:rPr>
        <w:rFonts w:cs="MyriadPro-Regular"/>
        <w:sz w:val="16"/>
        <w:szCs w:val="16"/>
      </w:rPr>
      <w:t xml:space="preserve"> | </w:t>
    </w:r>
    <w:hyperlink r:id="rId3" w:history="1">
      <w:r w:rsidRPr="008C7B48">
        <w:rPr>
          <w:rStyle w:val="Hyperlink"/>
          <w:rFonts w:cs="MyriadPro-Regular"/>
          <w:sz w:val="16"/>
          <w:szCs w:val="16"/>
          <w:lang w:val="en-US"/>
        </w:rPr>
        <w:t>www</w:t>
      </w:r>
      <w:r w:rsidRPr="008C7B48">
        <w:rPr>
          <w:rStyle w:val="Hyperlink"/>
          <w:rFonts w:cs="MyriadPro-Regular"/>
          <w:sz w:val="16"/>
          <w:szCs w:val="16"/>
        </w:rPr>
        <w:t>.</w:t>
      </w:r>
      <w:r w:rsidRPr="008C7B48">
        <w:rPr>
          <w:rStyle w:val="Hyperlink"/>
          <w:rFonts w:cs="MyriadPro-Regular"/>
          <w:sz w:val="16"/>
          <w:szCs w:val="16"/>
          <w:lang w:val="en-US"/>
        </w:rPr>
        <w:t>aueb</w:t>
      </w:r>
      <w:r w:rsidRPr="008C7B48">
        <w:rPr>
          <w:rStyle w:val="Hyperlink"/>
          <w:rFonts w:cs="MyriadPro-Regular"/>
          <w:sz w:val="16"/>
          <w:szCs w:val="16"/>
        </w:rPr>
        <w:t>.</w:t>
      </w:r>
      <w:r w:rsidRPr="008C7B48">
        <w:rPr>
          <w:rStyle w:val="Hyperlink"/>
          <w:rFonts w:cs="MyriadPro-Regular"/>
          <w:sz w:val="16"/>
          <w:szCs w:val="16"/>
          <w:lang w:val="en-US"/>
        </w:rPr>
        <w:t>gr</w:t>
      </w:r>
      <w:r w:rsidRPr="008C7B48">
        <w:rPr>
          <w:rStyle w:val="Hyperlink"/>
          <w:rFonts w:cs="MyriadPro-Regular"/>
          <w:sz w:val="16"/>
          <w:szCs w:val="16"/>
        </w:rPr>
        <w:t>/</w:t>
      </w:r>
      <w:r w:rsidRPr="008C7B48">
        <w:rPr>
          <w:rStyle w:val="Hyperlink"/>
          <w:rFonts w:cs="MyriadPro-Regular"/>
          <w:sz w:val="16"/>
          <w:szCs w:val="16"/>
          <w:lang w:val="en-US"/>
        </w:rPr>
        <w:t>el</w:t>
      </w:r>
      <w:r w:rsidRPr="008C7B48">
        <w:rPr>
          <w:rStyle w:val="Hyperlink"/>
          <w:rFonts w:cs="MyriadPro-Regular"/>
          <w:sz w:val="16"/>
          <w:szCs w:val="16"/>
        </w:rPr>
        <w:t>/</w:t>
      </w:r>
      <w:r w:rsidRPr="008C7B48">
        <w:rPr>
          <w:rStyle w:val="Hyperlink"/>
          <w:rFonts w:cs="MyriadPro-Regular"/>
          <w:sz w:val="16"/>
          <w:szCs w:val="16"/>
          <w:lang w:val="en-US"/>
        </w:rPr>
        <w:t>internship</w:t>
      </w:r>
    </w:hyperlink>
    <w:r w:rsidRPr="007748EE">
      <w:rPr>
        <w:rFonts w:cs="MyriadPro-Regular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E7263"/>
    <w:multiLevelType w:val="hybridMultilevel"/>
    <w:tmpl w:val="FD72CA4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564110"/>
    <w:multiLevelType w:val="hybridMultilevel"/>
    <w:tmpl w:val="9B1AAF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C6509832">
      <w:numFmt w:val="bullet"/>
      <w:lvlText w:val="•"/>
      <w:lvlJc w:val="left"/>
      <w:pPr>
        <w:ind w:left="2340" w:hanging="720"/>
      </w:pPr>
      <w:rPr>
        <w:rFonts w:ascii="Myriad Pro" w:eastAsia="Calibri" w:hAnsi="Myriad Pro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A97AE1"/>
    <w:multiLevelType w:val="hybridMultilevel"/>
    <w:tmpl w:val="BAC214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96A11"/>
    <w:multiLevelType w:val="hybridMultilevel"/>
    <w:tmpl w:val="D18A584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855765"/>
    <w:multiLevelType w:val="hybridMultilevel"/>
    <w:tmpl w:val="E9E2261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A4207"/>
    <w:multiLevelType w:val="hybridMultilevel"/>
    <w:tmpl w:val="8CC00A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9333C"/>
    <w:multiLevelType w:val="hybridMultilevel"/>
    <w:tmpl w:val="6CEE43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9007E"/>
    <w:multiLevelType w:val="hybridMultilevel"/>
    <w:tmpl w:val="41A49972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2661338"/>
    <w:multiLevelType w:val="hybridMultilevel"/>
    <w:tmpl w:val="1A2A2D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077C4"/>
    <w:multiLevelType w:val="hybridMultilevel"/>
    <w:tmpl w:val="BBEE44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8C348C"/>
    <w:multiLevelType w:val="hybridMultilevel"/>
    <w:tmpl w:val="445873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591916"/>
    <w:multiLevelType w:val="hybridMultilevel"/>
    <w:tmpl w:val="D0641F84"/>
    <w:lvl w:ilvl="0" w:tplc="D2605CCE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6F4052"/>
    <w:multiLevelType w:val="hybridMultilevel"/>
    <w:tmpl w:val="CE426C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FD24C8"/>
    <w:multiLevelType w:val="hybridMultilevel"/>
    <w:tmpl w:val="541405B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12"/>
  </w:num>
  <w:num w:numId="8">
    <w:abstractNumId w:val="9"/>
  </w:num>
  <w:num w:numId="9">
    <w:abstractNumId w:val="1"/>
  </w:num>
  <w:num w:numId="10">
    <w:abstractNumId w:val="3"/>
  </w:num>
  <w:num w:numId="11">
    <w:abstractNumId w:val="10"/>
  </w:num>
  <w:num w:numId="12">
    <w:abstractNumId w:val="0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65"/>
    <w:rsid w:val="00002360"/>
    <w:rsid w:val="0000399C"/>
    <w:rsid w:val="00011BE2"/>
    <w:rsid w:val="00013ACC"/>
    <w:rsid w:val="00015739"/>
    <w:rsid w:val="0001708A"/>
    <w:rsid w:val="0002293B"/>
    <w:rsid w:val="00022D14"/>
    <w:rsid w:val="000251EE"/>
    <w:rsid w:val="0003603E"/>
    <w:rsid w:val="00041BD4"/>
    <w:rsid w:val="00041F51"/>
    <w:rsid w:val="00042103"/>
    <w:rsid w:val="000453C3"/>
    <w:rsid w:val="00050AE4"/>
    <w:rsid w:val="00055F92"/>
    <w:rsid w:val="0006183D"/>
    <w:rsid w:val="000733B7"/>
    <w:rsid w:val="0007699E"/>
    <w:rsid w:val="00084CB6"/>
    <w:rsid w:val="000879A7"/>
    <w:rsid w:val="000938D6"/>
    <w:rsid w:val="000A5183"/>
    <w:rsid w:val="000A6509"/>
    <w:rsid w:val="000A68FD"/>
    <w:rsid w:val="000A747E"/>
    <w:rsid w:val="000B3AFB"/>
    <w:rsid w:val="000D0ACF"/>
    <w:rsid w:val="000D2A54"/>
    <w:rsid w:val="000D4235"/>
    <w:rsid w:val="000D52C4"/>
    <w:rsid w:val="000D76D6"/>
    <w:rsid w:val="00100756"/>
    <w:rsid w:val="00102DEC"/>
    <w:rsid w:val="00104695"/>
    <w:rsid w:val="001073DB"/>
    <w:rsid w:val="00114993"/>
    <w:rsid w:val="0013254A"/>
    <w:rsid w:val="00133EFB"/>
    <w:rsid w:val="00136838"/>
    <w:rsid w:val="0014478E"/>
    <w:rsid w:val="00145B4F"/>
    <w:rsid w:val="001463F9"/>
    <w:rsid w:val="0015285F"/>
    <w:rsid w:val="001669D7"/>
    <w:rsid w:val="00170229"/>
    <w:rsid w:val="001810E3"/>
    <w:rsid w:val="001828F4"/>
    <w:rsid w:val="00185A10"/>
    <w:rsid w:val="00185D37"/>
    <w:rsid w:val="00194487"/>
    <w:rsid w:val="00197E45"/>
    <w:rsid w:val="001A197A"/>
    <w:rsid w:val="001A615F"/>
    <w:rsid w:val="001B6FC2"/>
    <w:rsid w:val="001D052F"/>
    <w:rsid w:val="001F0A96"/>
    <w:rsid w:val="001F320A"/>
    <w:rsid w:val="001F5467"/>
    <w:rsid w:val="00200267"/>
    <w:rsid w:val="002067B0"/>
    <w:rsid w:val="0021504E"/>
    <w:rsid w:val="0022438B"/>
    <w:rsid w:val="002306CB"/>
    <w:rsid w:val="00233B84"/>
    <w:rsid w:val="00240E21"/>
    <w:rsid w:val="00241088"/>
    <w:rsid w:val="00242B58"/>
    <w:rsid w:val="0024616C"/>
    <w:rsid w:val="00250704"/>
    <w:rsid w:val="002518EB"/>
    <w:rsid w:val="00254855"/>
    <w:rsid w:val="002641FD"/>
    <w:rsid w:val="002656C3"/>
    <w:rsid w:val="00275C6C"/>
    <w:rsid w:val="002871A5"/>
    <w:rsid w:val="00287ABC"/>
    <w:rsid w:val="00290253"/>
    <w:rsid w:val="00290767"/>
    <w:rsid w:val="002A7C98"/>
    <w:rsid w:val="002B225D"/>
    <w:rsid w:val="002B3531"/>
    <w:rsid w:val="002C343F"/>
    <w:rsid w:val="002C5CD6"/>
    <w:rsid w:val="002D2220"/>
    <w:rsid w:val="002D414E"/>
    <w:rsid w:val="002D6166"/>
    <w:rsid w:val="002D774C"/>
    <w:rsid w:val="002E2818"/>
    <w:rsid w:val="00302A4E"/>
    <w:rsid w:val="0030352D"/>
    <w:rsid w:val="00306585"/>
    <w:rsid w:val="00315270"/>
    <w:rsid w:val="003253CD"/>
    <w:rsid w:val="003261F3"/>
    <w:rsid w:val="00326267"/>
    <w:rsid w:val="003313E6"/>
    <w:rsid w:val="00335549"/>
    <w:rsid w:val="0033699D"/>
    <w:rsid w:val="00336D7B"/>
    <w:rsid w:val="00346479"/>
    <w:rsid w:val="00346FFA"/>
    <w:rsid w:val="00360B6A"/>
    <w:rsid w:val="003706D7"/>
    <w:rsid w:val="003748AA"/>
    <w:rsid w:val="00383AD9"/>
    <w:rsid w:val="00391B9E"/>
    <w:rsid w:val="0039261A"/>
    <w:rsid w:val="00394EDA"/>
    <w:rsid w:val="003B318E"/>
    <w:rsid w:val="003B5600"/>
    <w:rsid w:val="003C3D12"/>
    <w:rsid w:val="003D241A"/>
    <w:rsid w:val="003D2836"/>
    <w:rsid w:val="003D4B0F"/>
    <w:rsid w:val="003E3B01"/>
    <w:rsid w:val="003E6780"/>
    <w:rsid w:val="003E7535"/>
    <w:rsid w:val="003F3F4C"/>
    <w:rsid w:val="00400F06"/>
    <w:rsid w:val="0040401A"/>
    <w:rsid w:val="00404D24"/>
    <w:rsid w:val="0040780E"/>
    <w:rsid w:val="00415490"/>
    <w:rsid w:val="00416DFF"/>
    <w:rsid w:val="00424F1E"/>
    <w:rsid w:val="00424FD4"/>
    <w:rsid w:val="0042744D"/>
    <w:rsid w:val="00431FA4"/>
    <w:rsid w:val="00434017"/>
    <w:rsid w:val="004340E1"/>
    <w:rsid w:val="00436762"/>
    <w:rsid w:val="00443320"/>
    <w:rsid w:val="004461B1"/>
    <w:rsid w:val="00447EB3"/>
    <w:rsid w:val="00447F4C"/>
    <w:rsid w:val="004646EC"/>
    <w:rsid w:val="004647C0"/>
    <w:rsid w:val="00466A81"/>
    <w:rsid w:val="0046727F"/>
    <w:rsid w:val="00490DB5"/>
    <w:rsid w:val="00497797"/>
    <w:rsid w:val="004A29DC"/>
    <w:rsid w:val="004B6589"/>
    <w:rsid w:val="004C565B"/>
    <w:rsid w:val="004D0CA2"/>
    <w:rsid w:val="004E49CA"/>
    <w:rsid w:val="004F2F61"/>
    <w:rsid w:val="004F34C7"/>
    <w:rsid w:val="005031A5"/>
    <w:rsid w:val="00512DBB"/>
    <w:rsid w:val="00514633"/>
    <w:rsid w:val="0052193D"/>
    <w:rsid w:val="005255B2"/>
    <w:rsid w:val="0053521F"/>
    <w:rsid w:val="0054500D"/>
    <w:rsid w:val="0054723A"/>
    <w:rsid w:val="005558C6"/>
    <w:rsid w:val="00563F4F"/>
    <w:rsid w:val="00566F1E"/>
    <w:rsid w:val="00572824"/>
    <w:rsid w:val="00583F2B"/>
    <w:rsid w:val="00586D51"/>
    <w:rsid w:val="005910EB"/>
    <w:rsid w:val="005B5893"/>
    <w:rsid w:val="005B58DA"/>
    <w:rsid w:val="005C038A"/>
    <w:rsid w:val="005C317F"/>
    <w:rsid w:val="005C47A6"/>
    <w:rsid w:val="005C7CC4"/>
    <w:rsid w:val="005D3492"/>
    <w:rsid w:val="005D5733"/>
    <w:rsid w:val="005E34BA"/>
    <w:rsid w:val="005E5AB3"/>
    <w:rsid w:val="005F1B3A"/>
    <w:rsid w:val="005F64AF"/>
    <w:rsid w:val="0060638C"/>
    <w:rsid w:val="00607587"/>
    <w:rsid w:val="006149F9"/>
    <w:rsid w:val="00622ED7"/>
    <w:rsid w:val="00623C06"/>
    <w:rsid w:val="0062625E"/>
    <w:rsid w:val="00627E33"/>
    <w:rsid w:val="00631C25"/>
    <w:rsid w:val="00632EC2"/>
    <w:rsid w:val="0064125A"/>
    <w:rsid w:val="00652756"/>
    <w:rsid w:val="00655C38"/>
    <w:rsid w:val="0066391A"/>
    <w:rsid w:val="00663A2B"/>
    <w:rsid w:val="00671C7B"/>
    <w:rsid w:val="00673010"/>
    <w:rsid w:val="00677395"/>
    <w:rsid w:val="00680E33"/>
    <w:rsid w:val="0069136A"/>
    <w:rsid w:val="00693F67"/>
    <w:rsid w:val="006950D2"/>
    <w:rsid w:val="006A2E7C"/>
    <w:rsid w:val="006A41E9"/>
    <w:rsid w:val="006A565F"/>
    <w:rsid w:val="006A7038"/>
    <w:rsid w:val="006C7B20"/>
    <w:rsid w:val="006D149F"/>
    <w:rsid w:val="006D3B54"/>
    <w:rsid w:val="006D5C2D"/>
    <w:rsid w:val="006E1291"/>
    <w:rsid w:val="006E42C3"/>
    <w:rsid w:val="006F7191"/>
    <w:rsid w:val="006F74CA"/>
    <w:rsid w:val="00703283"/>
    <w:rsid w:val="00703494"/>
    <w:rsid w:val="00703F0E"/>
    <w:rsid w:val="007148BC"/>
    <w:rsid w:val="00714F37"/>
    <w:rsid w:val="007162D6"/>
    <w:rsid w:val="00716DC1"/>
    <w:rsid w:val="0072146A"/>
    <w:rsid w:val="007227D6"/>
    <w:rsid w:val="00724B32"/>
    <w:rsid w:val="0072652A"/>
    <w:rsid w:val="00732D15"/>
    <w:rsid w:val="00735173"/>
    <w:rsid w:val="007413EA"/>
    <w:rsid w:val="00744462"/>
    <w:rsid w:val="00745A27"/>
    <w:rsid w:val="0074657B"/>
    <w:rsid w:val="00751B67"/>
    <w:rsid w:val="0075359F"/>
    <w:rsid w:val="00755630"/>
    <w:rsid w:val="00772116"/>
    <w:rsid w:val="007748EE"/>
    <w:rsid w:val="007754C5"/>
    <w:rsid w:val="007860E0"/>
    <w:rsid w:val="00786A56"/>
    <w:rsid w:val="007C32E2"/>
    <w:rsid w:val="007C37EC"/>
    <w:rsid w:val="007C4B90"/>
    <w:rsid w:val="007C62F0"/>
    <w:rsid w:val="007D47B1"/>
    <w:rsid w:val="007D7ABC"/>
    <w:rsid w:val="007E11E8"/>
    <w:rsid w:val="007E1800"/>
    <w:rsid w:val="007E1847"/>
    <w:rsid w:val="007E31E8"/>
    <w:rsid w:val="007F0FDF"/>
    <w:rsid w:val="007F22A8"/>
    <w:rsid w:val="007F3BF0"/>
    <w:rsid w:val="007F6BD4"/>
    <w:rsid w:val="007F7E21"/>
    <w:rsid w:val="00804219"/>
    <w:rsid w:val="00805210"/>
    <w:rsid w:val="00806421"/>
    <w:rsid w:val="008148C7"/>
    <w:rsid w:val="00824DF6"/>
    <w:rsid w:val="0083037F"/>
    <w:rsid w:val="00834CE8"/>
    <w:rsid w:val="00837FB7"/>
    <w:rsid w:val="0085333E"/>
    <w:rsid w:val="00857B0F"/>
    <w:rsid w:val="00861CB8"/>
    <w:rsid w:val="008638B6"/>
    <w:rsid w:val="00865B1F"/>
    <w:rsid w:val="0088371F"/>
    <w:rsid w:val="00893A04"/>
    <w:rsid w:val="00894038"/>
    <w:rsid w:val="008A66D6"/>
    <w:rsid w:val="008B4413"/>
    <w:rsid w:val="008D4BA4"/>
    <w:rsid w:val="008D7137"/>
    <w:rsid w:val="008E2ADD"/>
    <w:rsid w:val="008F2080"/>
    <w:rsid w:val="008F2469"/>
    <w:rsid w:val="008F28D1"/>
    <w:rsid w:val="0090682A"/>
    <w:rsid w:val="00913E4E"/>
    <w:rsid w:val="0091666E"/>
    <w:rsid w:val="009247B9"/>
    <w:rsid w:val="00927761"/>
    <w:rsid w:val="00931FE6"/>
    <w:rsid w:val="00937C13"/>
    <w:rsid w:val="009403A8"/>
    <w:rsid w:val="009455EB"/>
    <w:rsid w:val="009463B9"/>
    <w:rsid w:val="009703DB"/>
    <w:rsid w:val="00974104"/>
    <w:rsid w:val="00974665"/>
    <w:rsid w:val="00982A5E"/>
    <w:rsid w:val="0098542B"/>
    <w:rsid w:val="00991E7B"/>
    <w:rsid w:val="009927B4"/>
    <w:rsid w:val="009947CB"/>
    <w:rsid w:val="00995AB0"/>
    <w:rsid w:val="009A2D81"/>
    <w:rsid w:val="009A39AE"/>
    <w:rsid w:val="009A5330"/>
    <w:rsid w:val="009B226F"/>
    <w:rsid w:val="009B7607"/>
    <w:rsid w:val="009C1128"/>
    <w:rsid w:val="009C2022"/>
    <w:rsid w:val="009C2F45"/>
    <w:rsid w:val="009C334A"/>
    <w:rsid w:val="009C45EE"/>
    <w:rsid w:val="009C5AD8"/>
    <w:rsid w:val="009D5641"/>
    <w:rsid w:val="009E14F6"/>
    <w:rsid w:val="009E1E4A"/>
    <w:rsid w:val="009E6519"/>
    <w:rsid w:val="009E79D1"/>
    <w:rsid w:val="009F183C"/>
    <w:rsid w:val="009F18C7"/>
    <w:rsid w:val="00A026A7"/>
    <w:rsid w:val="00A02E56"/>
    <w:rsid w:val="00A16BB4"/>
    <w:rsid w:val="00A23CD6"/>
    <w:rsid w:val="00A25CC6"/>
    <w:rsid w:val="00A55860"/>
    <w:rsid w:val="00A56339"/>
    <w:rsid w:val="00A602B2"/>
    <w:rsid w:val="00A61623"/>
    <w:rsid w:val="00A62E26"/>
    <w:rsid w:val="00A853E5"/>
    <w:rsid w:val="00A86AF9"/>
    <w:rsid w:val="00AA1AD1"/>
    <w:rsid w:val="00AB7D48"/>
    <w:rsid w:val="00AC497F"/>
    <w:rsid w:val="00AC5D7E"/>
    <w:rsid w:val="00AD0F5A"/>
    <w:rsid w:val="00AD6953"/>
    <w:rsid w:val="00AE16EB"/>
    <w:rsid w:val="00AE18A7"/>
    <w:rsid w:val="00AE4784"/>
    <w:rsid w:val="00AE60DD"/>
    <w:rsid w:val="00AF1186"/>
    <w:rsid w:val="00AF3153"/>
    <w:rsid w:val="00AF3D12"/>
    <w:rsid w:val="00B021A5"/>
    <w:rsid w:val="00B126C9"/>
    <w:rsid w:val="00B15028"/>
    <w:rsid w:val="00B20EDD"/>
    <w:rsid w:val="00B221BF"/>
    <w:rsid w:val="00B2386C"/>
    <w:rsid w:val="00B2571F"/>
    <w:rsid w:val="00B302A7"/>
    <w:rsid w:val="00B3039E"/>
    <w:rsid w:val="00B3426D"/>
    <w:rsid w:val="00B3431E"/>
    <w:rsid w:val="00B54FAC"/>
    <w:rsid w:val="00B63036"/>
    <w:rsid w:val="00B6454A"/>
    <w:rsid w:val="00B64700"/>
    <w:rsid w:val="00B74EC8"/>
    <w:rsid w:val="00B758E5"/>
    <w:rsid w:val="00B77EDC"/>
    <w:rsid w:val="00B80931"/>
    <w:rsid w:val="00B82019"/>
    <w:rsid w:val="00B840E2"/>
    <w:rsid w:val="00B86264"/>
    <w:rsid w:val="00B86C98"/>
    <w:rsid w:val="00B928C7"/>
    <w:rsid w:val="00B94159"/>
    <w:rsid w:val="00B96C06"/>
    <w:rsid w:val="00B9773E"/>
    <w:rsid w:val="00BC60EE"/>
    <w:rsid w:val="00BD2F4F"/>
    <w:rsid w:val="00BE35B9"/>
    <w:rsid w:val="00BE6CE0"/>
    <w:rsid w:val="00BF15CD"/>
    <w:rsid w:val="00BF2985"/>
    <w:rsid w:val="00BF7438"/>
    <w:rsid w:val="00C046BF"/>
    <w:rsid w:val="00C0546C"/>
    <w:rsid w:val="00C12D09"/>
    <w:rsid w:val="00C26BA2"/>
    <w:rsid w:val="00C31DBE"/>
    <w:rsid w:val="00C34AE6"/>
    <w:rsid w:val="00C350AC"/>
    <w:rsid w:val="00C36709"/>
    <w:rsid w:val="00C4788C"/>
    <w:rsid w:val="00C50C52"/>
    <w:rsid w:val="00C51026"/>
    <w:rsid w:val="00C52F4F"/>
    <w:rsid w:val="00C54E45"/>
    <w:rsid w:val="00C8037C"/>
    <w:rsid w:val="00C819CC"/>
    <w:rsid w:val="00C9196A"/>
    <w:rsid w:val="00C940BB"/>
    <w:rsid w:val="00C96455"/>
    <w:rsid w:val="00C972DD"/>
    <w:rsid w:val="00CA7AA0"/>
    <w:rsid w:val="00CA7F0F"/>
    <w:rsid w:val="00CB22AE"/>
    <w:rsid w:val="00CB5685"/>
    <w:rsid w:val="00CC2A5C"/>
    <w:rsid w:val="00CC379A"/>
    <w:rsid w:val="00CC591A"/>
    <w:rsid w:val="00CC7CDC"/>
    <w:rsid w:val="00CD05F2"/>
    <w:rsid w:val="00CE3A94"/>
    <w:rsid w:val="00CF0433"/>
    <w:rsid w:val="00CF59F3"/>
    <w:rsid w:val="00D007D7"/>
    <w:rsid w:val="00D126F6"/>
    <w:rsid w:val="00D12E32"/>
    <w:rsid w:val="00D15466"/>
    <w:rsid w:val="00D1717D"/>
    <w:rsid w:val="00D17BB5"/>
    <w:rsid w:val="00D25CE5"/>
    <w:rsid w:val="00D46D8A"/>
    <w:rsid w:val="00D5120A"/>
    <w:rsid w:val="00D55445"/>
    <w:rsid w:val="00D56E2D"/>
    <w:rsid w:val="00D60175"/>
    <w:rsid w:val="00D7079E"/>
    <w:rsid w:val="00D7159E"/>
    <w:rsid w:val="00D73F52"/>
    <w:rsid w:val="00D76F66"/>
    <w:rsid w:val="00D807A8"/>
    <w:rsid w:val="00D90749"/>
    <w:rsid w:val="00D90C3E"/>
    <w:rsid w:val="00D931B7"/>
    <w:rsid w:val="00DA69DA"/>
    <w:rsid w:val="00DA7AB5"/>
    <w:rsid w:val="00DB1576"/>
    <w:rsid w:val="00DB5C9D"/>
    <w:rsid w:val="00DC154B"/>
    <w:rsid w:val="00DD0BF5"/>
    <w:rsid w:val="00DD4E55"/>
    <w:rsid w:val="00DD5972"/>
    <w:rsid w:val="00DE75E0"/>
    <w:rsid w:val="00DF570E"/>
    <w:rsid w:val="00DF6053"/>
    <w:rsid w:val="00DF6851"/>
    <w:rsid w:val="00DF7C29"/>
    <w:rsid w:val="00E007CB"/>
    <w:rsid w:val="00E039C6"/>
    <w:rsid w:val="00E0552C"/>
    <w:rsid w:val="00E14BD7"/>
    <w:rsid w:val="00E519A1"/>
    <w:rsid w:val="00E57869"/>
    <w:rsid w:val="00E60A5C"/>
    <w:rsid w:val="00E66604"/>
    <w:rsid w:val="00E67782"/>
    <w:rsid w:val="00E8130E"/>
    <w:rsid w:val="00E815D1"/>
    <w:rsid w:val="00E867B8"/>
    <w:rsid w:val="00E87915"/>
    <w:rsid w:val="00E904C9"/>
    <w:rsid w:val="00E90DB3"/>
    <w:rsid w:val="00E92BD0"/>
    <w:rsid w:val="00E95B11"/>
    <w:rsid w:val="00E97BE1"/>
    <w:rsid w:val="00EB5801"/>
    <w:rsid w:val="00EB6263"/>
    <w:rsid w:val="00EB6543"/>
    <w:rsid w:val="00EC3ADD"/>
    <w:rsid w:val="00EC57B9"/>
    <w:rsid w:val="00EC723C"/>
    <w:rsid w:val="00EC745E"/>
    <w:rsid w:val="00ED197F"/>
    <w:rsid w:val="00ED1EC4"/>
    <w:rsid w:val="00EE6DB8"/>
    <w:rsid w:val="00EF520D"/>
    <w:rsid w:val="00F014AC"/>
    <w:rsid w:val="00F015D1"/>
    <w:rsid w:val="00F10A75"/>
    <w:rsid w:val="00F126A1"/>
    <w:rsid w:val="00F13162"/>
    <w:rsid w:val="00F2087B"/>
    <w:rsid w:val="00F27428"/>
    <w:rsid w:val="00F316A4"/>
    <w:rsid w:val="00F32A12"/>
    <w:rsid w:val="00F3645B"/>
    <w:rsid w:val="00F40E13"/>
    <w:rsid w:val="00F430DF"/>
    <w:rsid w:val="00F47278"/>
    <w:rsid w:val="00F506DA"/>
    <w:rsid w:val="00F61631"/>
    <w:rsid w:val="00F720D4"/>
    <w:rsid w:val="00F8487C"/>
    <w:rsid w:val="00F861AB"/>
    <w:rsid w:val="00F8786F"/>
    <w:rsid w:val="00F87979"/>
    <w:rsid w:val="00F87DDC"/>
    <w:rsid w:val="00F924D4"/>
    <w:rsid w:val="00FA7A8A"/>
    <w:rsid w:val="00FC3980"/>
    <w:rsid w:val="00FD1324"/>
    <w:rsid w:val="00FD3D1A"/>
    <w:rsid w:val="00FD55DF"/>
    <w:rsid w:val="00FE22FD"/>
    <w:rsid w:val="00FE5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56470"/>
  <w15:chartTrackingRefBased/>
  <w15:docId w15:val="{76479975-64B3-4063-A6FD-38C42AD3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C38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DB15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665"/>
    <w:pPr>
      <w:ind w:left="720"/>
      <w:contextualSpacing/>
    </w:pPr>
  </w:style>
  <w:style w:type="character" w:styleId="Hyperlink">
    <w:name w:val="Hyperlink"/>
    <w:uiPriority w:val="99"/>
    <w:unhideWhenUsed/>
    <w:rsid w:val="0097466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46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665"/>
  </w:style>
  <w:style w:type="paragraph" w:styleId="Footer">
    <w:name w:val="footer"/>
    <w:basedOn w:val="Normal"/>
    <w:link w:val="FooterChar"/>
    <w:unhideWhenUsed/>
    <w:rsid w:val="009746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665"/>
  </w:style>
  <w:style w:type="character" w:customStyle="1" w:styleId="Heading3Char">
    <w:name w:val="Heading 3 Char"/>
    <w:link w:val="Heading3"/>
    <w:uiPriority w:val="9"/>
    <w:rsid w:val="00DB1576"/>
    <w:rPr>
      <w:rFonts w:ascii="Times New Roman" w:eastAsia="Times New Roman" w:hAnsi="Times New Roman"/>
      <w:b/>
      <w:bCs/>
      <w:sz w:val="27"/>
      <w:szCs w:val="27"/>
    </w:rPr>
  </w:style>
  <w:style w:type="character" w:styleId="FollowedHyperlink">
    <w:name w:val="FollowedHyperlink"/>
    <w:uiPriority w:val="99"/>
    <w:semiHidden/>
    <w:unhideWhenUsed/>
    <w:rsid w:val="0040401A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61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39261A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626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807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l-GR"/>
    </w:rPr>
  </w:style>
  <w:style w:type="character" w:styleId="UnresolvedMention">
    <w:name w:val="Unresolved Mention"/>
    <w:uiPriority w:val="99"/>
    <w:semiHidden/>
    <w:unhideWhenUsed/>
    <w:rsid w:val="0088371F"/>
    <w:rPr>
      <w:color w:val="605E5C"/>
      <w:shd w:val="clear" w:color="auto" w:fill="E1DFDD"/>
    </w:rPr>
  </w:style>
  <w:style w:type="character" w:customStyle="1" w:styleId="a">
    <w:name w:val="Ανεπίλυτη αναφορά"/>
    <w:uiPriority w:val="99"/>
    <w:semiHidden/>
    <w:unhideWhenUsed/>
    <w:rsid w:val="00913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eb.gr/sites/default/files/aueb/Oroi-Proypotheseis-Symmetoxis-Foititon-stin-ekpaideytiki-diadikasia_O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ueb.gr/el/internship" TargetMode="External"/><Relationship Id="rId2" Type="http://schemas.openxmlformats.org/officeDocument/2006/relationships/hyperlink" Target="mailto:internship@aueb.g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FC37C-599F-4E6B-B2F3-9F009A588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1160</CharactersWithSpaces>
  <SharedDoc>false</SharedDoc>
  <HLinks>
    <vt:vector size="18" baseType="variant">
      <vt:variant>
        <vt:i4>8257553</vt:i4>
      </vt:variant>
      <vt:variant>
        <vt:i4>0</vt:i4>
      </vt:variant>
      <vt:variant>
        <vt:i4>0</vt:i4>
      </vt:variant>
      <vt:variant>
        <vt:i4>5</vt:i4>
      </vt:variant>
      <vt:variant>
        <vt:lpwstr>https://www.aueb.gr/sites/default/files/aueb/Oroi-Proypotheseis-Symmetoxis-Foititon-stin-ekpaideytiki-diadikasia_OE.pdf</vt:lpwstr>
      </vt:variant>
      <vt:variant>
        <vt:lpwstr/>
      </vt:variant>
      <vt:variant>
        <vt:i4>4456470</vt:i4>
      </vt:variant>
      <vt:variant>
        <vt:i4>3</vt:i4>
      </vt:variant>
      <vt:variant>
        <vt:i4>0</vt:i4>
      </vt:variant>
      <vt:variant>
        <vt:i4>5</vt:i4>
      </vt:variant>
      <vt:variant>
        <vt:lpwstr>http://www.aueb.gr/el/internship</vt:lpwstr>
      </vt:variant>
      <vt:variant>
        <vt:lpwstr/>
      </vt:variant>
      <vt:variant>
        <vt:i4>2555933</vt:i4>
      </vt:variant>
      <vt:variant>
        <vt:i4>0</vt:i4>
      </vt:variant>
      <vt:variant>
        <vt:i4>0</vt:i4>
      </vt:variant>
      <vt:variant>
        <vt:i4>5</vt:i4>
      </vt:variant>
      <vt:variant>
        <vt:lpwstr>mailto:internship@aueb.gr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Praktiki</dc:creator>
  <cp:keywords/>
  <cp:lastModifiedBy>ROYSSOS ANTONIS;ΡΟΥΣΣΟΣ ΑΝΤΩΝΗΣ</cp:lastModifiedBy>
  <cp:revision>10</cp:revision>
  <cp:lastPrinted>2021-12-07T07:56:00Z</cp:lastPrinted>
  <dcterms:created xsi:type="dcterms:W3CDTF">2021-12-07T07:49:00Z</dcterms:created>
  <dcterms:modified xsi:type="dcterms:W3CDTF">2021-12-07T08:12:00Z</dcterms:modified>
</cp:coreProperties>
</file>